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E8E17" w14:textId="77777777" w:rsidR="00EE7201" w:rsidRDefault="00EE720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0"/>
      </w:tblGrid>
      <w:tr w:rsidR="00C1178A" w:rsidRPr="00C107E1" w14:paraId="2066B925" w14:textId="77777777" w:rsidTr="00EE7201">
        <w:tc>
          <w:tcPr>
            <w:tcW w:w="10296" w:type="dxa"/>
          </w:tcPr>
          <w:p w14:paraId="1B0DDD2D" w14:textId="77777777" w:rsidR="00EE7201" w:rsidRDefault="00EE7201" w:rsidP="00EE7201">
            <w:pPr>
              <w:spacing w:after="0" w:line="240" w:lineRule="auto"/>
              <w:jc w:val="center"/>
              <w:rPr>
                <w:rFonts w:eastAsia="Times New Roman" w:cs="Calibri"/>
                <w:b/>
                <w:bCs/>
                <w:color w:val="333333"/>
                <w:sz w:val="36"/>
                <w:szCs w:val="36"/>
              </w:rPr>
            </w:pPr>
            <w:r>
              <w:rPr>
                <w:rFonts w:eastAsia="Times New Roman" w:cs="Calibri"/>
                <w:b/>
                <w:bCs/>
                <w:color w:val="333333"/>
                <w:sz w:val="36"/>
                <w:szCs w:val="36"/>
              </w:rPr>
              <w:t xml:space="preserve">        Sexual Assault Prevention and Response Services</w:t>
            </w:r>
          </w:p>
          <w:p w14:paraId="7DEAD27F" w14:textId="77777777" w:rsidR="00C1178A" w:rsidRDefault="000D580B" w:rsidP="00EE7201">
            <w:pPr>
              <w:spacing w:after="0" w:line="240" w:lineRule="auto"/>
              <w:jc w:val="center"/>
              <w:rPr>
                <w:rFonts w:eastAsia="Times New Roman" w:cs="Calibri"/>
                <w:b/>
                <w:bCs/>
                <w:color w:val="333333"/>
                <w:sz w:val="32"/>
                <w:szCs w:val="32"/>
              </w:rPr>
            </w:pPr>
            <w:r>
              <w:rPr>
                <w:rFonts w:eastAsia="Times New Roman" w:cs="Calibri"/>
                <w:b/>
                <w:bCs/>
                <w:color w:val="333333"/>
                <w:sz w:val="32"/>
                <w:szCs w:val="32"/>
              </w:rPr>
              <w:t>Position</w:t>
            </w:r>
            <w:r w:rsidR="00C1178A" w:rsidRPr="00C107E1">
              <w:rPr>
                <w:rFonts w:eastAsia="Times New Roman" w:cs="Calibri"/>
                <w:b/>
                <w:bCs/>
                <w:color w:val="333333"/>
                <w:sz w:val="32"/>
                <w:szCs w:val="32"/>
              </w:rPr>
              <w:t xml:space="preserve"> Description</w:t>
            </w:r>
          </w:p>
          <w:p w14:paraId="349A5975" w14:textId="77777777" w:rsidR="00EE7201" w:rsidRPr="00C107E1" w:rsidRDefault="00EE7201" w:rsidP="00EE7201">
            <w:pPr>
              <w:spacing w:after="0" w:line="240" w:lineRule="auto"/>
              <w:jc w:val="center"/>
              <w:rPr>
                <w:rFonts w:eastAsia="Times New Roman" w:cs="Calibri"/>
                <w:b/>
                <w:bCs/>
                <w:color w:val="333333"/>
                <w:sz w:val="32"/>
                <w:szCs w:val="32"/>
              </w:rPr>
            </w:pPr>
          </w:p>
        </w:tc>
      </w:tr>
    </w:tbl>
    <w:p w14:paraId="1FD9798A" w14:textId="77777777" w:rsidR="00FA12A0" w:rsidRDefault="00FA12A0" w:rsidP="00FA12A0">
      <w:pPr>
        <w:shd w:val="clear" w:color="auto" w:fill="FFFFFF"/>
        <w:spacing w:after="0" w:line="240" w:lineRule="auto"/>
        <w:jc w:val="center"/>
        <w:rPr>
          <w:rFonts w:ascii="Verdana" w:eastAsia="Times New Roman" w:hAnsi="Verdana"/>
          <w:b/>
          <w:bCs/>
          <w:color w:val="333333"/>
          <w:sz w:val="1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9"/>
        <w:gridCol w:w="1881"/>
        <w:gridCol w:w="2172"/>
        <w:gridCol w:w="3438"/>
      </w:tblGrid>
      <w:tr w:rsidR="009553D0" w:rsidRPr="00EA3AB3" w14:paraId="5E089665" w14:textId="77777777" w:rsidTr="00EA3AB3">
        <w:trPr>
          <w:trHeight w:val="359"/>
        </w:trPr>
        <w:tc>
          <w:tcPr>
            <w:tcW w:w="2628" w:type="dxa"/>
          </w:tcPr>
          <w:p w14:paraId="75186657" w14:textId="77777777" w:rsidR="009553D0" w:rsidRPr="00EA3AB3" w:rsidRDefault="009553D0" w:rsidP="00C107E1">
            <w:pPr>
              <w:spacing w:after="0" w:line="240" w:lineRule="auto"/>
              <w:rPr>
                <w:rFonts w:eastAsia="Times New Roman" w:cs="Calibri"/>
                <w:b/>
                <w:bCs/>
                <w:color w:val="333333"/>
                <w:sz w:val="24"/>
                <w:szCs w:val="24"/>
              </w:rPr>
            </w:pPr>
            <w:r w:rsidRPr="00EA3AB3">
              <w:rPr>
                <w:rFonts w:eastAsia="Times New Roman" w:cs="Calibri"/>
                <w:b/>
                <w:bCs/>
                <w:color w:val="333333"/>
                <w:sz w:val="24"/>
                <w:szCs w:val="24"/>
              </w:rPr>
              <w:t>Position Title:</w:t>
            </w:r>
          </w:p>
        </w:tc>
        <w:tc>
          <w:tcPr>
            <w:tcW w:w="7668" w:type="dxa"/>
            <w:gridSpan w:val="3"/>
          </w:tcPr>
          <w:p w14:paraId="441B152F" w14:textId="77777777" w:rsidR="009553D0" w:rsidRPr="00EA3AB3" w:rsidRDefault="00EE7201" w:rsidP="00436805">
            <w:pPr>
              <w:spacing w:after="0" w:line="240" w:lineRule="auto"/>
              <w:rPr>
                <w:rFonts w:eastAsia="Times New Roman" w:cs="Calibri"/>
                <w:b/>
                <w:bCs/>
                <w:color w:val="333333"/>
                <w:sz w:val="24"/>
                <w:szCs w:val="24"/>
              </w:rPr>
            </w:pPr>
            <w:r>
              <w:rPr>
                <w:rFonts w:eastAsia="Times New Roman" w:cs="Calibri"/>
                <w:b/>
                <w:bCs/>
                <w:color w:val="333333"/>
                <w:sz w:val="24"/>
                <w:szCs w:val="24"/>
              </w:rPr>
              <w:t>Executive Director</w:t>
            </w:r>
            <w:r w:rsidR="000950A6" w:rsidRPr="00EA3AB3">
              <w:rPr>
                <w:rFonts w:eastAsia="Times New Roman" w:cs="Calibri"/>
                <w:b/>
                <w:bCs/>
                <w:color w:val="333333"/>
                <w:sz w:val="24"/>
                <w:szCs w:val="24"/>
              </w:rPr>
              <w:t xml:space="preserve"> </w:t>
            </w:r>
          </w:p>
        </w:tc>
      </w:tr>
      <w:tr w:rsidR="00F86913" w:rsidRPr="00EA3AB3" w14:paraId="026995C8" w14:textId="77777777" w:rsidTr="00EA3AB3">
        <w:tc>
          <w:tcPr>
            <w:tcW w:w="2628" w:type="dxa"/>
          </w:tcPr>
          <w:p w14:paraId="0A7E973B" w14:textId="77777777" w:rsidR="00F86913" w:rsidRPr="00EA3AB3" w:rsidRDefault="00F86913" w:rsidP="00C107E1">
            <w:pPr>
              <w:spacing w:after="0" w:line="240" w:lineRule="auto"/>
              <w:rPr>
                <w:rFonts w:eastAsia="Times New Roman" w:cs="Calibri"/>
                <w:b/>
                <w:bCs/>
                <w:color w:val="333333"/>
                <w:sz w:val="24"/>
                <w:szCs w:val="24"/>
              </w:rPr>
            </w:pPr>
            <w:r w:rsidRPr="00EA3AB3">
              <w:rPr>
                <w:rFonts w:eastAsia="Times New Roman" w:cs="Calibri"/>
                <w:b/>
                <w:bCs/>
                <w:color w:val="333333"/>
                <w:sz w:val="24"/>
                <w:szCs w:val="24"/>
              </w:rPr>
              <w:t>Reports To:</w:t>
            </w:r>
          </w:p>
        </w:tc>
        <w:tc>
          <w:tcPr>
            <w:tcW w:w="7668" w:type="dxa"/>
            <w:gridSpan w:val="3"/>
          </w:tcPr>
          <w:p w14:paraId="357C738C" w14:textId="77777777" w:rsidR="00F86913" w:rsidRPr="00EA3AB3" w:rsidRDefault="00AE4EA5" w:rsidP="007527DF">
            <w:pPr>
              <w:spacing w:after="0" w:line="240" w:lineRule="auto"/>
              <w:rPr>
                <w:rFonts w:eastAsia="Times New Roman" w:cs="Calibri"/>
                <w:b/>
                <w:bCs/>
                <w:color w:val="333333"/>
                <w:sz w:val="24"/>
                <w:szCs w:val="24"/>
              </w:rPr>
            </w:pPr>
            <w:r w:rsidRPr="00EA3AB3">
              <w:rPr>
                <w:rFonts w:eastAsia="Times New Roman" w:cs="Calibri"/>
                <w:b/>
                <w:bCs/>
                <w:color w:val="333333"/>
                <w:sz w:val="24"/>
                <w:szCs w:val="24"/>
              </w:rPr>
              <w:t>Board of Directors</w:t>
            </w:r>
          </w:p>
        </w:tc>
      </w:tr>
      <w:tr w:rsidR="00D55C0C" w:rsidRPr="00EA3AB3" w14:paraId="17DD7515" w14:textId="77777777" w:rsidTr="00EA3AB3">
        <w:trPr>
          <w:trHeight w:val="917"/>
        </w:trPr>
        <w:tc>
          <w:tcPr>
            <w:tcW w:w="2628" w:type="dxa"/>
          </w:tcPr>
          <w:p w14:paraId="27A3DDEB" w14:textId="77777777" w:rsidR="00D55C0C" w:rsidRPr="00EA3AB3" w:rsidRDefault="00D55C0C" w:rsidP="00C107E1">
            <w:pPr>
              <w:spacing w:after="0" w:line="240" w:lineRule="auto"/>
              <w:rPr>
                <w:rFonts w:eastAsia="Times New Roman" w:cs="Calibri"/>
                <w:b/>
                <w:bCs/>
                <w:color w:val="333333"/>
                <w:sz w:val="24"/>
                <w:szCs w:val="24"/>
              </w:rPr>
            </w:pPr>
            <w:r w:rsidRPr="00EA3AB3">
              <w:rPr>
                <w:rFonts w:eastAsia="Times New Roman" w:cs="Calibri"/>
                <w:b/>
                <w:bCs/>
                <w:color w:val="333333"/>
                <w:sz w:val="24"/>
                <w:szCs w:val="24"/>
              </w:rPr>
              <w:t>Supervises:</w:t>
            </w:r>
          </w:p>
        </w:tc>
        <w:tc>
          <w:tcPr>
            <w:tcW w:w="7668" w:type="dxa"/>
            <w:gridSpan w:val="3"/>
          </w:tcPr>
          <w:p w14:paraId="5485460E" w14:textId="77777777" w:rsidR="000950A6" w:rsidRPr="00EA3AB3" w:rsidRDefault="00EE7201" w:rsidP="00EA3AB3">
            <w:pPr>
              <w:pStyle w:val="BodyTextIndent"/>
              <w:ind w:left="0"/>
              <w:rPr>
                <w:rFonts w:ascii="Calibri" w:hAnsi="Calibri" w:cs="Calibri"/>
                <w:b/>
                <w:bCs/>
                <w:color w:val="333333"/>
                <w:szCs w:val="24"/>
                <w:lang w:val="en-US" w:eastAsia="en-US"/>
              </w:rPr>
            </w:pPr>
            <w:r>
              <w:rPr>
                <w:rFonts w:ascii="Calibri" w:hAnsi="Calibri" w:cs="Calibri"/>
                <w:b/>
                <w:bCs/>
                <w:color w:val="333333"/>
                <w:szCs w:val="24"/>
                <w:lang w:val="en-US" w:eastAsia="en-US"/>
              </w:rPr>
              <w:t>Associate Director, Finance Manager, Children’s Advocacy Center Manager, county specific staff</w:t>
            </w:r>
          </w:p>
        </w:tc>
      </w:tr>
      <w:tr w:rsidR="00F002BA" w:rsidRPr="00EA3AB3" w14:paraId="2A070A40" w14:textId="77777777" w:rsidTr="00F002BA">
        <w:tc>
          <w:tcPr>
            <w:tcW w:w="2628" w:type="dxa"/>
          </w:tcPr>
          <w:p w14:paraId="25E172FC" w14:textId="77777777" w:rsidR="00F002BA" w:rsidRPr="00EA3AB3" w:rsidRDefault="00F002BA" w:rsidP="00C107E1">
            <w:pPr>
              <w:spacing w:after="0" w:line="240" w:lineRule="auto"/>
              <w:rPr>
                <w:rFonts w:eastAsia="Times New Roman" w:cs="Calibri"/>
                <w:b/>
                <w:bCs/>
                <w:color w:val="333333"/>
                <w:sz w:val="24"/>
                <w:szCs w:val="24"/>
              </w:rPr>
            </w:pPr>
            <w:r w:rsidRPr="00EA3AB3">
              <w:rPr>
                <w:rFonts w:eastAsia="Times New Roman" w:cs="Calibri"/>
                <w:b/>
                <w:bCs/>
                <w:color w:val="333333"/>
                <w:sz w:val="24"/>
                <w:szCs w:val="24"/>
              </w:rPr>
              <w:t>FLSA Status:</w:t>
            </w:r>
          </w:p>
        </w:tc>
        <w:tc>
          <w:tcPr>
            <w:tcW w:w="1917" w:type="dxa"/>
          </w:tcPr>
          <w:p w14:paraId="5504E48B" w14:textId="77777777" w:rsidR="00F002BA" w:rsidRPr="00EA3AB3" w:rsidRDefault="00F002BA" w:rsidP="009553D0">
            <w:pPr>
              <w:spacing w:after="0" w:line="240" w:lineRule="auto"/>
              <w:rPr>
                <w:rFonts w:eastAsia="Times New Roman" w:cs="Calibri"/>
                <w:b/>
                <w:bCs/>
                <w:color w:val="333333"/>
                <w:sz w:val="24"/>
                <w:szCs w:val="24"/>
              </w:rPr>
            </w:pPr>
            <w:r w:rsidRPr="00EA3AB3">
              <w:rPr>
                <w:rFonts w:eastAsia="Times New Roman" w:cs="Calibri"/>
                <w:b/>
                <w:bCs/>
                <w:color w:val="333333"/>
                <w:sz w:val="24"/>
                <w:szCs w:val="24"/>
              </w:rPr>
              <w:t>Exempt</w:t>
            </w:r>
          </w:p>
        </w:tc>
        <w:tc>
          <w:tcPr>
            <w:tcW w:w="2223" w:type="dxa"/>
          </w:tcPr>
          <w:p w14:paraId="37C08EC6" w14:textId="77777777" w:rsidR="00F002BA" w:rsidRPr="00EA3AB3" w:rsidRDefault="00F002BA" w:rsidP="00F002BA">
            <w:pPr>
              <w:spacing w:after="0" w:line="240" w:lineRule="auto"/>
              <w:jc w:val="right"/>
              <w:rPr>
                <w:rFonts w:eastAsia="Times New Roman" w:cs="Calibri"/>
                <w:b/>
                <w:bCs/>
                <w:color w:val="333333"/>
                <w:sz w:val="24"/>
                <w:szCs w:val="24"/>
              </w:rPr>
            </w:pPr>
            <w:r>
              <w:rPr>
                <w:rFonts w:eastAsia="Times New Roman" w:cs="Calibri"/>
                <w:b/>
                <w:bCs/>
                <w:color w:val="333333"/>
                <w:sz w:val="24"/>
                <w:szCs w:val="24"/>
              </w:rPr>
              <w:t>Pay Grade:</w:t>
            </w:r>
          </w:p>
        </w:tc>
        <w:tc>
          <w:tcPr>
            <w:tcW w:w="3528" w:type="dxa"/>
          </w:tcPr>
          <w:p w14:paraId="71321971" w14:textId="77777777" w:rsidR="00F002BA" w:rsidRPr="00EA3AB3" w:rsidRDefault="00F002BA" w:rsidP="009553D0">
            <w:pPr>
              <w:spacing w:after="0" w:line="240" w:lineRule="auto"/>
              <w:rPr>
                <w:rFonts w:eastAsia="Times New Roman" w:cs="Calibri"/>
                <w:b/>
                <w:bCs/>
                <w:color w:val="333333"/>
                <w:sz w:val="24"/>
                <w:szCs w:val="24"/>
              </w:rPr>
            </w:pPr>
            <w:r>
              <w:rPr>
                <w:rFonts w:eastAsia="Times New Roman" w:cs="Calibri"/>
                <w:b/>
                <w:bCs/>
                <w:color w:val="333333"/>
                <w:sz w:val="24"/>
                <w:szCs w:val="24"/>
              </w:rPr>
              <w:t>Executive</w:t>
            </w:r>
          </w:p>
        </w:tc>
      </w:tr>
    </w:tbl>
    <w:p w14:paraId="6B20F903" w14:textId="77777777" w:rsidR="00F86913" w:rsidRPr="007527DF" w:rsidRDefault="00F86913" w:rsidP="00FA12A0">
      <w:pPr>
        <w:shd w:val="clear" w:color="auto" w:fill="FFFFFF"/>
        <w:spacing w:after="0" w:line="240" w:lineRule="auto"/>
        <w:jc w:val="center"/>
        <w:rPr>
          <w:rFonts w:ascii="Verdana" w:eastAsia="Times New Roman" w:hAnsi="Verdana"/>
          <w:b/>
          <w:bCs/>
          <w:color w:val="333333"/>
          <w:sz w:val="8"/>
        </w:rPr>
      </w:pPr>
    </w:p>
    <w:p w14:paraId="6AFDD808" w14:textId="77777777" w:rsidR="00312296" w:rsidRPr="009C1E69" w:rsidRDefault="00312296" w:rsidP="00312296">
      <w:pPr>
        <w:shd w:val="clear" w:color="auto" w:fill="FFFFFF"/>
        <w:spacing w:before="75" w:after="45" w:line="240" w:lineRule="auto"/>
        <w:outlineLvl w:val="4"/>
        <w:rPr>
          <w:rFonts w:ascii="Times New Roman" w:eastAsia="Times New Roman" w:hAnsi="Times New Roman"/>
          <w:b/>
          <w:bCs/>
          <w:color w:val="333333"/>
          <w:u w:val="single"/>
        </w:rPr>
      </w:pPr>
      <w:r w:rsidRPr="009C1E69">
        <w:rPr>
          <w:rFonts w:ascii="Times New Roman" w:eastAsia="Times New Roman" w:hAnsi="Times New Roman"/>
          <w:b/>
          <w:bCs/>
          <w:color w:val="333333"/>
          <w:u w:val="single"/>
        </w:rPr>
        <w:t xml:space="preserve">HOURS AND JOB SITE: </w:t>
      </w:r>
    </w:p>
    <w:p w14:paraId="27559322" w14:textId="77777777" w:rsidR="00EE7201" w:rsidRPr="009C1E69" w:rsidRDefault="00D30B53" w:rsidP="004647AF">
      <w:pPr>
        <w:shd w:val="clear" w:color="auto" w:fill="FFFFFF"/>
        <w:spacing w:before="75" w:after="45" w:line="240" w:lineRule="auto"/>
        <w:outlineLvl w:val="4"/>
        <w:rPr>
          <w:rFonts w:ascii="Times New Roman" w:eastAsia="Times" w:hAnsi="Times New Roman"/>
        </w:rPr>
      </w:pPr>
      <w:r w:rsidRPr="009C1E69">
        <w:rPr>
          <w:rFonts w:ascii="Times New Roman" w:eastAsia="Times" w:hAnsi="Times New Roman"/>
        </w:rPr>
        <w:t>This is a regular full-time exempt position.  Generally 40</w:t>
      </w:r>
      <w:r w:rsidR="00462576" w:rsidRPr="009C1E69">
        <w:rPr>
          <w:rFonts w:ascii="Times New Roman" w:eastAsia="Times" w:hAnsi="Times New Roman"/>
        </w:rPr>
        <w:t>+</w:t>
      </w:r>
      <w:r w:rsidRPr="009C1E69">
        <w:rPr>
          <w:rFonts w:ascii="Times New Roman" w:eastAsia="Times" w:hAnsi="Times New Roman"/>
        </w:rPr>
        <w:t xml:space="preserve"> hours per week, Monday through Friday.  Occasional evening and overnight meetings </w:t>
      </w:r>
      <w:r w:rsidR="00EE7201" w:rsidRPr="009C1E69">
        <w:rPr>
          <w:rFonts w:ascii="Times New Roman" w:eastAsia="Times" w:hAnsi="Times New Roman"/>
        </w:rPr>
        <w:t xml:space="preserve">and on call hours </w:t>
      </w:r>
      <w:r w:rsidR="00F002BA">
        <w:rPr>
          <w:rFonts w:ascii="Times New Roman" w:eastAsia="Times" w:hAnsi="Times New Roman"/>
        </w:rPr>
        <w:t>may be</w:t>
      </w:r>
      <w:r w:rsidRPr="009C1E69">
        <w:rPr>
          <w:rFonts w:ascii="Times New Roman" w:eastAsia="Times" w:hAnsi="Times New Roman"/>
        </w:rPr>
        <w:t xml:space="preserve"> required.  </w:t>
      </w:r>
      <w:r w:rsidR="00EE7201" w:rsidRPr="009C1E69">
        <w:rPr>
          <w:rFonts w:ascii="Times New Roman" w:eastAsia="Times" w:hAnsi="Times New Roman"/>
        </w:rPr>
        <w:t>Primary job site can be in Androscoggin, Oxford or Franklin County offices.</w:t>
      </w:r>
    </w:p>
    <w:p w14:paraId="18FA4C4E" w14:textId="77777777" w:rsidR="004647AF" w:rsidRPr="009C1E69" w:rsidRDefault="002F4022" w:rsidP="004647AF">
      <w:pPr>
        <w:shd w:val="clear" w:color="auto" w:fill="FFFFFF"/>
        <w:spacing w:before="75" w:after="45" w:line="240" w:lineRule="auto"/>
        <w:outlineLvl w:val="4"/>
        <w:rPr>
          <w:rFonts w:ascii="Times New Roman" w:eastAsia="Times New Roman" w:hAnsi="Times New Roman"/>
          <w:b/>
          <w:bCs/>
          <w:color w:val="333333"/>
          <w:u w:val="single"/>
        </w:rPr>
      </w:pPr>
      <w:r w:rsidRPr="009C1E69">
        <w:rPr>
          <w:rFonts w:ascii="Times New Roman" w:eastAsia="Times New Roman" w:hAnsi="Times New Roman"/>
          <w:b/>
          <w:bCs/>
          <w:color w:val="333333"/>
          <w:u w:val="single"/>
        </w:rPr>
        <w:t>P</w:t>
      </w:r>
      <w:r w:rsidR="00D55C0C" w:rsidRPr="009C1E69">
        <w:rPr>
          <w:rFonts w:ascii="Times New Roman" w:eastAsia="Times New Roman" w:hAnsi="Times New Roman"/>
          <w:b/>
          <w:bCs/>
          <w:color w:val="333333"/>
          <w:u w:val="single"/>
        </w:rPr>
        <w:t>OSITION SUMMARY</w:t>
      </w:r>
      <w:r w:rsidRPr="009C1E69">
        <w:rPr>
          <w:rFonts w:ascii="Times New Roman" w:eastAsia="Times New Roman" w:hAnsi="Times New Roman"/>
          <w:b/>
          <w:bCs/>
          <w:color w:val="333333"/>
          <w:u w:val="single"/>
        </w:rPr>
        <w:t xml:space="preserve">: </w:t>
      </w:r>
    </w:p>
    <w:p w14:paraId="554E14B7" w14:textId="77777777" w:rsidR="00AE4EA5" w:rsidRPr="009C1E69" w:rsidRDefault="00AE4EA5" w:rsidP="00AE4EA5">
      <w:pPr>
        <w:pStyle w:val="BodyTextIndent"/>
        <w:ind w:left="0"/>
        <w:rPr>
          <w:rFonts w:eastAsia="Calibri"/>
          <w:sz w:val="22"/>
          <w:szCs w:val="22"/>
          <w:lang w:val="en-US" w:eastAsia="en-US"/>
        </w:rPr>
      </w:pPr>
      <w:r w:rsidRPr="009C1E69">
        <w:rPr>
          <w:rFonts w:eastAsia="Calibri"/>
          <w:sz w:val="22"/>
          <w:szCs w:val="22"/>
          <w:lang w:val="en-US" w:eastAsia="en-US"/>
        </w:rPr>
        <w:t xml:space="preserve">The </w:t>
      </w:r>
      <w:r w:rsidR="00EE7201" w:rsidRPr="009C1E69">
        <w:rPr>
          <w:rFonts w:eastAsia="Calibri"/>
          <w:b/>
          <w:sz w:val="22"/>
          <w:szCs w:val="22"/>
          <w:lang w:val="en-US" w:eastAsia="en-US"/>
        </w:rPr>
        <w:t>Executive Director (ED)</w:t>
      </w:r>
      <w:r w:rsidR="000826AF" w:rsidRPr="009C1E69">
        <w:rPr>
          <w:rFonts w:eastAsia="Calibri"/>
          <w:sz w:val="22"/>
          <w:szCs w:val="22"/>
          <w:lang w:val="en-US" w:eastAsia="en-US"/>
        </w:rPr>
        <w:t xml:space="preserve"> is r</w:t>
      </w:r>
      <w:r w:rsidRPr="009C1E69">
        <w:rPr>
          <w:rFonts w:eastAsia="Calibri"/>
          <w:sz w:val="22"/>
          <w:szCs w:val="22"/>
          <w:lang w:val="en-US" w:eastAsia="en-US"/>
        </w:rPr>
        <w:t xml:space="preserve">esponsible for leadership and performance of the entire organization.  The </w:t>
      </w:r>
      <w:r w:rsidR="00EE7201" w:rsidRPr="009C1E69">
        <w:rPr>
          <w:rFonts w:eastAsia="Calibri"/>
          <w:sz w:val="22"/>
          <w:szCs w:val="22"/>
          <w:lang w:val="en-US" w:eastAsia="en-US"/>
        </w:rPr>
        <w:t>ED</w:t>
      </w:r>
      <w:r w:rsidRPr="009C1E69">
        <w:rPr>
          <w:rFonts w:eastAsia="Calibri"/>
          <w:sz w:val="22"/>
          <w:szCs w:val="22"/>
          <w:lang w:val="en-US" w:eastAsia="en-US"/>
        </w:rPr>
        <w:t xml:space="preserve"> reports to the Board of Directors</w:t>
      </w:r>
      <w:r w:rsidR="000826AF" w:rsidRPr="009C1E69">
        <w:rPr>
          <w:rFonts w:eastAsia="Calibri"/>
          <w:sz w:val="22"/>
          <w:szCs w:val="22"/>
          <w:lang w:val="en-US" w:eastAsia="en-US"/>
        </w:rPr>
        <w:t xml:space="preserve">, oversees the </w:t>
      </w:r>
      <w:r w:rsidR="00EE7201" w:rsidRPr="009C1E69">
        <w:rPr>
          <w:rFonts w:eastAsia="Calibri"/>
          <w:sz w:val="22"/>
          <w:szCs w:val="22"/>
          <w:lang w:val="en-US" w:eastAsia="en-US"/>
        </w:rPr>
        <w:t>Management</w:t>
      </w:r>
      <w:r w:rsidR="000826AF" w:rsidRPr="009C1E69">
        <w:rPr>
          <w:rFonts w:eastAsia="Calibri"/>
          <w:sz w:val="22"/>
          <w:szCs w:val="22"/>
          <w:lang w:val="en-US" w:eastAsia="en-US"/>
        </w:rPr>
        <w:t xml:space="preserve"> Team </w:t>
      </w:r>
      <w:r w:rsidRPr="009C1E69">
        <w:rPr>
          <w:rFonts w:eastAsia="Calibri"/>
          <w:sz w:val="22"/>
          <w:szCs w:val="22"/>
          <w:lang w:val="en-US" w:eastAsia="en-US"/>
        </w:rPr>
        <w:t xml:space="preserve"> and leads </w:t>
      </w:r>
      <w:r w:rsidR="00EE7201" w:rsidRPr="009C1E69">
        <w:rPr>
          <w:rFonts w:eastAsia="Calibri"/>
          <w:sz w:val="22"/>
          <w:szCs w:val="22"/>
          <w:lang w:val="en-US" w:eastAsia="en-US"/>
        </w:rPr>
        <w:t>them</w:t>
      </w:r>
      <w:r w:rsidRPr="009C1E69">
        <w:rPr>
          <w:rFonts w:eastAsia="Calibri"/>
          <w:sz w:val="22"/>
          <w:szCs w:val="22"/>
          <w:lang w:val="en-US" w:eastAsia="en-US"/>
        </w:rPr>
        <w:t xml:space="preserve"> in developing and advancing the mission and vision of </w:t>
      </w:r>
      <w:r w:rsidR="00EE7201" w:rsidRPr="009C1E69">
        <w:rPr>
          <w:rFonts w:eastAsia="Calibri"/>
          <w:sz w:val="22"/>
          <w:szCs w:val="22"/>
          <w:lang w:val="en-US" w:eastAsia="en-US"/>
        </w:rPr>
        <w:t>Sexual Assault Prevention and Response Services</w:t>
      </w:r>
      <w:r w:rsidRPr="009C1E69">
        <w:rPr>
          <w:rFonts w:eastAsia="Calibri"/>
          <w:sz w:val="22"/>
          <w:szCs w:val="22"/>
          <w:lang w:val="en-US" w:eastAsia="en-US"/>
        </w:rPr>
        <w:t xml:space="preserve">, acting on the organization’s values, and accomplishing its goals.  The </w:t>
      </w:r>
      <w:r w:rsidR="00EE7201" w:rsidRPr="009C1E69">
        <w:rPr>
          <w:rFonts w:eastAsia="Calibri"/>
          <w:sz w:val="22"/>
          <w:szCs w:val="22"/>
          <w:lang w:val="en-US" w:eastAsia="en-US"/>
        </w:rPr>
        <w:t>ED</w:t>
      </w:r>
      <w:r w:rsidRPr="009C1E69">
        <w:rPr>
          <w:rFonts w:eastAsia="Calibri"/>
          <w:sz w:val="22"/>
          <w:szCs w:val="22"/>
          <w:lang w:val="en-US" w:eastAsia="en-US"/>
        </w:rPr>
        <w:t xml:space="preserve"> is expected to meet high standards in the development and implementation of organizational policies and procedures, financial strategy, and the use of best-practices across all agency services and functions.  The </w:t>
      </w:r>
      <w:r w:rsidR="00E618C2" w:rsidRPr="009C1E69">
        <w:rPr>
          <w:rFonts w:eastAsia="Calibri"/>
          <w:sz w:val="22"/>
          <w:szCs w:val="22"/>
          <w:lang w:val="en-US" w:eastAsia="en-US"/>
        </w:rPr>
        <w:t>ED</w:t>
      </w:r>
      <w:r w:rsidRPr="009C1E69">
        <w:rPr>
          <w:rFonts w:eastAsia="Calibri"/>
          <w:sz w:val="22"/>
          <w:szCs w:val="22"/>
          <w:lang w:val="en-US" w:eastAsia="en-US"/>
        </w:rPr>
        <w:t xml:space="preserve"> is a motivational team leader and </w:t>
      </w:r>
      <w:r w:rsidR="00E618C2" w:rsidRPr="009C1E69">
        <w:rPr>
          <w:rFonts w:eastAsia="Calibri"/>
          <w:sz w:val="22"/>
          <w:szCs w:val="22"/>
          <w:lang w:val="en-US" w:eastAsia="en-US"/>
        </w:rPr>
        <w:t>Sexual Assault Prevention and Response Services’</w:t>
      </w:r>
      <w:r w:rsidRPr="009C1E69">
        <w:rPr>
          <w:rFonts w:eastAsia="Calibri"/>
          <w:sz w:val="22"/>
          <w:szCs w:val="22"/>
          <w:lang w:val="en-US" w:eastAsia="en-US"/>
        </w:rPr>
        <w:t xml:space="preserve"> chief spokesperson, ambassador, and fund developer.  The </w:t>
      </w:r>
      <w:r w:rsidR="00E618C2" w:rsidRPr="009C1E69">
        <w:rPr>
          <w:rFonts w:eastAsia="Calibri"/>
          <w:sz w:val="22"/>
          <w:szCs w:val="22"/>
          <w:lang w:val="en-US" w:eastAsia="en-US"/>
        </w:rPr>
        <w:t>ED</w:t>
      </w:r>
      <w:r w:rsidRPr="009C1E69">
        <w:rPr>
          <w:rFonts w:eastAsia="Calibri"/>
          <w:sz w:val="22"/>
          <w:szCs w:val="22"/>
          <w:lang w:val="en-US" w:eastAsia="en-US"/>
        </w:rPr>
        <w:t xml:space="preserve"> is responsible for internal and external communications, outreach to the people and communities that the organization serves, for staff performance, and for strong relationships with partners, government officials, funders and other key external parties.  </w:t>
      </w:r>
    </w:p>
    <w:p w14:paraId="2F7D9C27" w14:textId="77777777" w:rsidR="00D30B53" w:rsidRPr="009C1E69" w:rsidRDefault="00D30B53" w:rsidP="007527DF">
      <w:pPr>
        <w:pBdr>
          <w:bottom w:val="double" w:sz="4" w:space="1" w:color="auto"/>
        </w:pBdr>
        <w:jc w:val="both"/>
        <w:rPr>
          <w:rFonts w:ascii="Times New Roman" w:hAnsi="Times New Roman"/>
          <w:i/>
        </w:rPr>
      </w:pPr>
    </w:p>
    <w:p w14:paraId="00DC5EAF" w14:textId="77777777" w:rsidR="0023147A" w:rsidRPr="009C1E69" w:rsidRDefault="0023147A" w:rsidP="004647AF">
      <w:pPr>
        <w:shd w:val="clear" w:color="auto" w:fill="FFFFFF"/>
        <w:spacing w:before="75" w:after="45" w:line="240" w:lineRule="auto"/>
        <w:jc w:val="both"/>
        <w:outlineLvl w:val="4"/>
        <w:rPr>
          <w:rFonts w:ascii="Times New Roman" w:eastAsia="Times New Roman" w:hAnsi="Times New Roman"/>
          <w:b/>
          <w:bCs/>
          <w:color w:val="333333"/>
          <w:u w:val="single"/>
        </w:rPr>
      </w:pPr>
      <w:r w:rsidRPr="009C1E69">
        <w:rPr>
          <w:rFonts w:ascii="Times New Roman" w:eastAsia="Times New Roman" w:hAnsi="Times New Roman"/>
          <w:b/>
          <w:bCs/>
          <w:color w:val="333333"/>
          <w:u w:val="single"/>
        </w:rPr>
        <w:t>E</w:t>
      </w:r>
      <w:r w:rsidR="00D55C0C" w:rsidRPr="009C1E69">
        <w:rPr>
          <w:rFonts w:ascii="Times New Roman" w:eastAsia="Times New Roman" w:hAnsi="Times New Roman"/>
          <w:b/>
          <w:bCs/>
          <w:color w:val="333333"/>
          <w:u w:val="single"/>
        </w:rPr>
        <w:t>SSENTIAL DUTIES AND RESPONSIBILITIES</w:t>
      </w:r>
      <w:r w:rsidRPr="009C1E69">
        <w:rPr>
          <w:rFonts w:ascii="Times New Roman" w:eastAsia="Times New Roman" w:hAnsi="Times New Roman"/>
          <w:b/>
          <w:bCs/>
          <w:color w:val="333333"/>
          <w:u w:val="single"/>
        </w:rPr>
        <w:t>:</w:t>
      </w:r>
    </w:p>
    <w:p w14:paraId="2129233D" w14:textId="77777777" w:rsidR="002F2FC6" w:rsidRPr="009C1E69" w:rsidRDefault="00E618C2" w:rsidP="00416DFD">
      <w:pPr>
        <w:pStyle w:val="NoSpacing"/>
        <w:numPr>
          <w:ilvl w:val="0"/>
          <w:numId w:val="7"/>
        </w:numPr>
        <w:tabs>
          <w:tab w:val="left" w:pos="0"/>
          <w:tab w:val="left" w:pos="180"/>
        </w:tabs>
        <w:ind w:left="461" w:hanging="274"/>
        <w:rPr>
          <w:rFonts w:ascii="Times New Roman" w:hAnsi="Times New Roman"/>
        </w:rPr>
      </w:pPr>
      <w:r w:rsidRPr="009C1E69">
        <w:rPr>
          <w:rFonts w:ascii="Times New Roman" w:hAnsi="Times New Roman"/>
        </w:rPr>
        <w:t>C</w:t>
      </w:r>
      <w:r w:rsidR="00601CA6" w:rsidRPr="009C1E69">
        <w:rPr>
          <w:rFonts w:ascii="Times New Roman" w:hAnsi="Times New Roman"/>
        </w:rPr>
        <w:t xml:space="preserve">reate a strategic plan by assessing community needs, reviewing impact of current programs, and identifying successful local and national strategies for </w:t>
      </w:r>
      <w:r w:rsidRPr="009C1E69">
        <w:rPr>
          <w:rFonts w:ascii="Times New Roman" w:hAnsi="Times New Roman"/>
        </w:rPr>
        <w:t>responding to and preventing sexual violence</w:t>
      </w:r>
      <w:r w:rsidR="00601CA6" w:rsidRPr="009C1E69">
        <w:rPr>
          <w:rFonts w:ascii="Times New Roman" w:hAnsi="Times New Roman"/>
        </w:rPr>
        <w:t xml:space="preserve"> by: </w:t>
      </w:r>
    </w:p>
    <w:p w14:paraId="42398F76" w14:textId="77777777" w:rsidR="002F2FC6" w:rsidRPr="009C1E69" w:rsidRDefault="00601CA6" w:rsidP="005A7B97">
      <w:pPr>
        <w:pStyle w:val="NoSpacing"/>
        <w:numPr>
          <w:ilvl w:val="1"/>
          <w:numId w:val="7"/>
        </w:numPr>
        <w:tabs>
          <w:tab w:val="clear" w:pos="1440"/>
          <w:tab w:val="left" w:pos="0"/>
          <w:tab w:val="left" w:pos="180"/>
          <w:tab w:val="num" w:pos="900"/>
        </w:tabs>
        <w:ind w:hanging="900"/>
        <w:rPr>
          <w:rFonts w:ascii="Times New Roman" w:hAnsi="Times New Roman"/>
        </w:rPr>
      </w:pPr>
      <w:r w:rsidRPr="009C1E69">
        <w:rPr>
          <w:rFonts w:ascii="Times New Roman" w:hAnsi="Times New Roman"/>
        </w:rPr>
        <w:t xml:space="preserve">Working in partnership with the Board </w:t>
      </w:r>
      <w:r w:rsidR="00E618C2" w:rsidRPr="009C1E69">
        <w:rPr>
          <w:rFonts w:ascii="Times New Roman" w:hAnsi="Times New Roman"/>
        </w:rPr>
        <w:t xml:space="preserve">and staff </w:t>
      </w:r>
      <w:r w:rsidRPr="009C1E69">
        <w:rPr>
          <w:rFonts w:ascii="Times New Roman" w:hAnsi="Times New Roman"/>
        </w:rPr>
        <w:t>to develop, implement and update multi-year strategic plan;</w:t>
      </w:r>
    </w:p>
    <w:p w14:paraId="35417EF7" w14:textId="77777777" w:rsidR="005A7B97" w:rsidRPr="009C1E69" w:rsidRDefault="00601CA6" w:rsidP="005A7B97">
      <w:pPr>
        <w:pStyle w:val="NoSpacing"/>
        <w:numPr>
          <w:ilvl w:val="1"/>
          <w:numId w:val="7"/>
        </w:numPr>
        <w:tabs>
          <w:tab w:val="clear" w:pos="1440"/>
          <w:tab w:val="left" w:pos="0"/>
          <w:tab w:val="left" w:pos="180"/>
          <w:tab w:val="num" w:pos="900"/>
        </w:tabs>
        <w:ind w:left="900"/>
        <w:rPr>
          <w:rFonts w:ascii="Times New Roman" w:hAnsi="Times New Roman"/>
        </w:rPr>
      </w:pPr>
      <w:r w:rsidRPr="009C1E69">
        <w:rPr>
          <w:rFonts w:ascii="Times New Roman" w:hAnsi="Times New Roman"/>
        </w:rPr>
        <w:t xml:space="preserve">Apprising and engaging the Board in deliberations regarding strategic issues as they arise and providing </w:t>
      </w:r>
      <w:r w:rsidR="00E618C2" w:rsidRPr="009C1E69">
        <w:rPr>
          <w:rFonts w:ascii="Times New Roman" w:hAnsi="Times New Roman"/>
        </w:rPr>
        <w:t>annual</w:t>
      </w:r>
      <w:r w:rsidRPr="009C1E69">
        <w:rPr>
          <w:rFonts w:ascii="Times New Roman" w:hAnsi="Times New Roman"/>
        </w:rPr>
        <w:t xml:space="preserve"> reports to the Board for monitoring of strategic plan progress and achievement; and </w:t>
      </w:r>
    </w:p>
    <w:p w14:paraId="2CB0AAD7" w14:textId="77777777" w:rsidR="00601CA6" w:rsidRPr="009C1E69" w:rsidRDefault="00EA3AB3" w:rsidP="005A7B97">
      <w:pPr>
        <w:pStyle w:val="NoSpacing"/>
        <w:numPr>
          <w:ilvl w:val="1"/>
          <w:numId w:val="7"/>
        </w:numPr>
        <w:tabs>
          <w:tab w:val="clear" w:pos="1440"/>
          <w:tab w:val="left" w:pos="0"/>
          <w:tab w:val="left" w:pos="180"/>
          <w:tab w:val="num" w:pos="900"/>
        </w:tabs>
        <w:ind w:hanging="900"/>
        <w:rPr>
          <w:rFonts w:ascii="Times New Roman" w:hAnsi="Times New Roman"/>
        </w:rPr>
      </w:pPr>
      <w:r w:rsidRPr="009C1E69">
        <w:rPr>
          <w:rFonts w:ascii="Times New Roman" w:hAnsi="Times New Roman"/>
        </w:rPr>
        <w:t>Managing</w:t>
      </w:r>
      <w:r w:rsidR="00601CA6" w:rsidRPr="009C1E69">
        <w:rPr>
          <w:rFonts w:ascii="Times New Roman" w:hAnsi="Times New Roman"/>
        </w:rPr>
        <w:t xml:space="preserve"> Agency to achieve goals in strategic plan.</w:t>
      </w:r>
    </w:p>
    <w:p w14:paraId="1096BD2B" w14:textId="77777777" w:rsidR="00601CA6" w:rsidRPr="009C1E69" w:rsidRDefault="00601CA6" w:rsidP="00601CA6">
      <w:pPr>
        <w:pStyle w:val="NoSpacing"/>
        <w:tabs>
          <w:tab w:val="left" w:pos="0"/>
          <w:tab w:val="left" w:pos="180"/>
        </w:tabs>
        <w:ind w:left="180"/>
        <w:rPr>
          <w:rFonts w:ascii="Times New Roman" w:hAnsi="Times New Roman"/>
        </w:rPr>
      </w:pPr>
    </w:p>
    <w:p w14:paraId="01E3E3E8" w14:textId="77777777" w:rsidR="004E7D63" w:rsidRPr="009C1E69" w:rsidRDefault="00601CA6" w:rsidP="004E7D63">
      <w:pPr>
        <w:pStyle w:val="NoSpacing"/>
        <w:numPr>
          <w:ilvl w:val="0"/>
          <w:numId w:val="7"/>
        </w:numPr>
        <w:tabs>
          <w:tab w:val="left" w:pos="0"/>
          <w:tab w:val="left" w:pos="180"/>
        </w:tabs>
        <w:ind w:left="450" w:hanging="270"/>
        <w:rPr>
          <w:rFonts w:ascii="Times New Roman" w:hAnsi="Times New Roman"/>
        </w:rPr>
      </w:pPr>
      <w:r w:rsidRPr="009C1E69">
        <w:rPr>
          <w:rFonts w:ascii="Times New Roman" w:hAnsi="Times New Roman"/>
        </w:rPr>
        <w:t xml:space="preserve">Create a </w:t>
      </w:r>
      <w:r w:rsidR="00EA3AB3" w:rsidRPr="009C1E69">
        <w:rPr>
          <w:rFonts w:ascii="Times New Roman" w:hAnsi="Times New Roman"/>
        </w:rPr>
        <w:t>s</w:t>
      </w:r>
      <w:r w:rsidRPr="009C1E69">
        <w:rPr>
          <w:rFonts w:ascii="Times New Roman" w:hAnsi="Times New Roman"/>
        </w:rPr>
        <w:t xml:space="preserve">trong Resource Development function to ensure financial strength, </w:t>
      </w:r>
      <w:r w:rsidR="00EA3AB3" w:rsidRPr="009C1E69">
        <w:rPr>
          <w:rFonts w:ascii="Times New Roman" w:hAnsi="Times New Roman"/>
        </w:rPr>
        <w:t>i</w:t>
      </w:r>
      <w:r w:rsidRPr="009C1E69">
        <w:rPr>
          <w:rFonts w:ascii="Times New Roman" w:hAnsi="Times New Roman"/>
        </w:rPr>
        <w:t>ncrease resources, nurture community relationships and strategic partnerships, and better communica</w:t>
      </w:r>
      <w:r w:rsidR="00EA3AB3" w:rsidRPr="009C1E69">
        <w:rPr>
          <w:rFonts w:ascii="Times New Roman" w:hAnsi="Times New Roman"/>
        </w:rPr>
        <w:t>te the agency vision and impact</w:t>
      </w:r>
      <w:r w:rsidRPr="009C1E69">
        <w:rPr>
          <w:rFonts w:ascii="Times New Roman" w:hAnsi="Times New Roman"/>
        </w:rPr>
        <w:t xml:space="preserve"> by:</w:t>
      </w:r>
      <w:r w:rsidR="005A7B97" w:rsidRPr="009C1E69">
        <w:rPr>
          <w:rFonts w:ascii="Times New Roman" w:hAnsi="Times New Roman"/>
        </w:rPr>
        <w:t xml:space="preserve"> </w:t>
      </w:r>
    </w:p>
    <w:p w14:paraId="1EAAE11F" w14:textId="77777777" w:rsidR="005A7B97" w:rsidRPr="009C1E69" w:rsidRDefault="00AE4EA5" w:rsidP="004E7D63">
      <w:pPr>
        <w:pStyle w:val="NoSpacing"/>
        <w:numPr>
          <w:ilvl w:val="0"/>
          <w:numId w:val="11"/>
        </w:numPr>
        <w:tabs>
          <w:tab w:val="left" w:pos="0"/>
          <w:tab w:val="left" w:pos="180"/>
        </w:tabs>
        <w:ind w:hanging="408"/>
        <w:rPr>
          <w:rFonts w:ascii="Times New Roman" w:hAnsi="Times New Roman"/>
        </w:rPr>
      </w:pPr>
      <w:r w:rsidRPr="009C1E69">
        <w:rPr>
          <w:rFonts w:ascii="Times New Roman" w:hAnsi="Times New Roman"/>
        </w:rPr>
        <w:t>Establish</w:t>
      </w:r>
      <w:r w:rsidR="00EA3AB3" w:rsidRPr="009C1E69">
        <w:rPr>
          <w:rFonts w:ascii="Times New Roman" w:hAnsi="Times New Roman"/>
        </w:rPr>
        <w:t>ing</w:t>
      </w:r>
      <w:r w:rsidRPr="009C1E69">
        <w:rPr>
          <w:rFonts w:ascii="Times New Roman" w:hAnsi="Times New Roman"/>
        </w:rPr>
        <w:t xml:space="preserve"> a solid resource development function within the agency which has clear goals</w:t>
      </w:r>
      <w:r w:rsidR="00601CA6" w:rsidRPr="009C1E69">
        <w:rPr>
          <w:rFonts w:ascii="Times New Roman" w:hAnsi="Times New Roman"/>
        </w:rPr>
        <w:t xml:space="preserve"> </w:t>
      </w:r>
      <w:r w:rsidR="00E618C2" w:rsidRPr="009C1E69">
        <w:rPr>
          <w:rFonts w:ascii="Times New Roman" w:hAnsi="Times New Roman"/>
        </w:rPr>
        <w:t xml:space="preserve">and work plans; </w:t>
      </w:r>
    </w:p>
    <w:p w14:paraId="1C8B31B1" w14:textId="77777777" w:rsidR="00E618C2" w:rsidRPr="009C1E69" w:rsidRDefault="00E618C2" w:rsidP="004E7D63">
      <w:pPr>
        <w:pStyle w:val="NoSpacing"/>
        <w:numPr>
          <w:ilvl w:val="0"/>
          <w:numId w:val="11"/>
        </w:numPr>
        <w:tabs>
          <w:tab w:val="left" w:pos="0"/>
          <w:tab w:val="left" w:pos="180"/>
        </w:tabs>
        <w:ind w:hanging="408"/>
        <w:rPr>
          <w:rFonts w:ascii="Times New Roman" w:hAnsi="Times New Roman"/>
        </w:rPr>
      </w:pPr>
      <w:r w:rsidRPr="009C1E69">
        <w:rPr>
          <w:rFonts w:ascii="Times New Roman" w:hAnsi="Times New Roman"/>
        </w:rPr>
        <w:t>Develop, monitor, amend and revise contracts with funders using an approved cost allocation method;</w:t>
      </w:r>
    </w:p>
    <w:p w14:paraId="22FE0C19" w14:textId="77777777" w:rsidR="00E618C2" w:rsidRPr="009C1E69" w:rsidRDefault="005A7B97" w:rsidP="005A7B97">
      <w:pPr>
        <w:pStyle w:val="NoSpacing"/>
        <w:numPr>
          <w:ilvl w:val="0"/>
          <w:numId w:val="11"/>
        </w:numPr>
        <w:tabs>
          <w:tab w:val="left" w:pos="0"/>
          <w:tab w:val="left" w:pos="180"/>
        </w:tabs>
        <w:rPr>
          <w:rFonts w:ascii="Times New Roman" w:hAnsi="Times New Roman"/>
        </w:rPr>
      </w:pPr>
      <w:r w:rsidRPr="009C1E69">
        <w:rPr>
          <w:rFonts w:ascii="Times New Roman" w:hAnsi="Times New Roman"/>
        </w:rPr>
        <w:t>A</w:t>
      </w:r>
      <w:r w:rsidR="00AE4EA5" w:rsidRPr="009C1E69">
        <w:rPr>
          <w:rFonts w:ascii="Times New Roman" w:hAnsi="Times New Roman"/>
        </w:rPr>
        <w:t>ssist</w:t>
      </w:r>
      <w:r w:rsidR="00EA3AB3" w:rsidRPr="009C1E69">
        <w:rPr>
          <w:rFonts w:ascii="Times New Roman" w:hAnsi="Times New Roman"/>
        </w:rPr>
        <w:t>ing</w:t>
      </w:r>
      <w:r w:rsidR="00AE4EA5" w:rsidRPr="009C1E69">
        <w:rPr>
          <w:rFonts w:ascii="Times New Roman" w:hAnsi="Times New Roman"/>
        </w:rPr>
        <w:t xml:space="preserve"> Board members in developing skills they need to play roles as effective ambassadors and members of the agency’s fund development team</w:t>
      </w:r>
      <w:r w:rsidR="00E618C2" w:rsidRPr="009C1E69">
        <w:rPr>
          <w:rFonts w:ascii="Times New Roman" w:hAnsi="Times New Roman"/>
        </w:rPr>
        <w:t>; and</w:t>
      </w:r>
    </w:p>
    <w:p w14:paraId="0722E8C9" w14:textId="77777777" w:rsidR="0057543B" w:rsidRPr="009C1E69" w:rsidRDefault="00E618C2" w:rsidP="005A7B97">
      <w:pPr>
        <w:pStyle w:val="NoSpacing"/>
        <w:numPr>
          <w:ilvl w:val="0"/>
          <w:numId w:val="11"/>
        </w:numPr>
        <w:tabs>
          <w:tab w:val="left" w:pos="0"/>
          <w:tab w:val="left" w:pos="180"/>
        </w:tabs>
        <w:rPr>
          <w:rFonts w:ascii="Times New Roman" w:hAnsi="Times New Roman"/>
        </w:rPr>
      </w:pPr>
      <w:r w:rsidRPr="009C1E69">
        <w:rPr>
          <w:rFonts w:ascii="Times New Roman" w:hAnsi="Times New Roman"/>
        </w:rPr>
        <w:t xml:space="preserve">Create an </w:t>
      </w:r>
      <w:r w:rsidR="009C1E69" w:rsidRPr="009C1E69">
        <w:rPr>
          <w:rFonts w:ascii="Times New Roman" w:hAnsi="Times New Roman"/>
        </w:rPr>
        <w:t>annual</w:t>
      </w:r>
      <w:r w:rsidRPr="009C1E69">
        <w:rPr>
          <w:rFonts w:ascii="Times New Roman" w:hAnsi="Times New Roman"/>
        </w:rPr>
        <w:t xml:space="preserve"> fundraising plan and engage board, staff and volunteers in implementing the plan</w:t>
      </w:r>
      <w:r w:rsidR="009C1E69" w:rsidRPr="009C1E69">
        <w:rPr>
          <w:rFonts w:ascii="Times New Roman" w:hAnsi="Times New Roman"/>
        </w:rPr>
        <w:t xml:space="preserve"> to support the work of the agency</w:t>
      </w:r>
      <w:r w:rsidR="00AE4EA5" w:rsidRPr="009C1E69">
        <w:rPr>
          <w:rFonts w:ascii="Times New Roman" w:hAnsi="Times New Roman"/>
        </w:rPr>
        <w:t>.</w:t>
      </w:r>
    </w:p>
    <w:p w14:paraId="6149285B" w14:textId="77777777" w:rsidR="000D580B" w:rsidRPr="009C1E69" w:rsidRDefault="000D580B" w:rsidP="000D580B">
      <w:pPr>
        <w:pStyle w:val="NoSpacing"/>
        <w:tabs>
          <w:tab w:val="left" w:pos="0"/>
          <w:tab w:val="left" w:pos="180"/>
        </w:tabs>
        <w:rPr>
          <w:rFonts w:ascii="Times New Roman" w:hAnsi="Times New Roman"/>
        </w:rPr>
      </w:pPr>
    </w:p>
    <w:p w14:paraId="4E9E13E2" w14:textId="77777777" w:rsidR="000D580B" w:rsidRPr="009C1E69" w:rsidRDefault="000D580B" w:rsidP="000D580B">
      <w:pPr>
        <w:pStyle w:val="NoSpacing"/>
        <w:numPr>
          <w:ilvl w:val="0"/>
          <w:numId w:val="28"/>
        </w:numPr>
        <w:tabs>
          <w:tab w:val="left" w:pos="0"/>
          <w:tab w:val="left" w:pos="180"/>
        </w:tabs>
        <w:ind w:left="360" w:hanging="180"/>
        <w:rPr>
          <w:rFonts w:ascii="Times New Roman" w:hAnsi="Times New Roman"/>
        </w:rPr>
      </w:pPr>
      <w:r w:rsidRPr="009C1E69">
        <w:rPr>
          <w:rFonts w:ascii="Times New Roman" w:hAnsi="Times New Roman"/>
        </w:rPr>
        <w:t xml:space="preserve">  Ensure programming that </w:t>
      </w:r>
      <w:r w:rsidR="009C1E69" w:rsidRPr="009C1E69">
        <w:rPr>
          <w:rFonts w:ascii="Times New Roman" w:hAnsi="Times New Roman"/>
        </w:rPr>
        <w:t xml:space="preserve">reflects </w:t>
      </w:r>
      <w:r w:rsidRPr="009C1E69">
        <w:rPr>
          <w:rFonts w:ascii="Times New Roman" w:hAnsi="Times New Roman"/>
        </w:rPr>
        <w:t xml:space="preserve"> best practice</w:t>
      </w:r>
      <w:r w:rsidR="009C1E69" w:rsidRPr="009C1E69">
        <w:rPr>
          <w:rFonts w:ascii="Times New Roman" w:hAnsi="Times New Roman"/>
        </w:rPr>
        <w:t>, and is  innovative and effective by:</w:t>
      </w:r>
    </w:p>
    <w:p w14:paraId="216DA35D" w14:textId="77777777" w:rsidR="009C1E69" w:rsidRPr="009C1E69" w:rsidRDefault="009C1E69" w:rsidP="009C1E69">
      <w:pPr>
        <w:pStyle w:val="NoSpacing"/>
        <w:numPr>
          <w:ilvl w:val="0"/>
          <w:numId w:val="29"/>
        </w:numPr>
        <w:tabs>
          <w:tab w:val="left" w:pos="0"/>
          <w:tab w:val="left" w:pos="180"/>
        </w:tabs>
        <w:ind w:left="720" w:hanging="180"/>
        <w:rPr>
          <w:rFonts w:ascii="Times New Roman" w:hAnsi="Times New Roman"/>
        </w:rPr>
      </w:pPr>
      <w:r w:rsidRPr="009C1E69">
        <w:rPr>
          <w:rFonts w:ascii="Times New Roman" w:hAnsi="Times New Roman"/>
        </w:rPr>
        <w:t>Establishing trauma informed, client focused standards for the provision of client services and support staff in implementing those services;</w:t>
      </w:r>
    </w:p>
    <w:p w14:paraId="0620ED99" w14:textId="77777777" w:rsidR="009C1E69" w:rsidRPr="009C1E69" w:rsidRDefault="009C1E69" w:rsidP="009C1E69">
      <w:pPr>
        <w:pStyle w:val="NoSpacing"/>
        <w:numPr>
          <w:ilvl w:val="0"/>
          <w:numId w:val="29"/>
        </w:numPr>
        <w:tabs>
          <w:tab w:val="left" w:pos="0"/>
          <w:tab w:val="left" w:pos="180"/>
        </w:tabs>
        <w:ind w:left="720" w:hanging="180"/>
        <w:rPr>
          <w:rFonts w:ascii="Times New Roman" w:hAnsi="Times New Roman"/>
        </w:rPr>
      </w:pPr>
      <w:r w:rsidRPr="009C1E69">
        <w:rPr>
          <w:rFonts w:ascii="Times New Roman" w:hAnsi="Times New Roman"/>
        </w:rPr>
        <w:t>Oversee and evaluate client services programs to assess effectiveness, providing evaluation information to program staff and supporting their revision of programming to achieve success;</w:t>
      </w:r>
    </w:p>
    <w:p w14:paraId="3847ACA5" w14:textId="77777777" w:rsidR="009C1E69" w:rsidRPr="009C1E69" w:rsidRDefault="009C1E69" w:rsidP="009C1E69">
      <w:pPr>
        <w:pStyle w:val="NoSpacing"/>
        <w:numPr>
          <w:ilvl w:val="0"/>
          <w:numId w:val="29"/>
        </w:numPr>
        <w:tabs>
          <w:tab w:val="left" w:pos="0"/>
          <w:tab w:val="left" w:pos="180"/>
        </w:tabs>
        <w:ind w:left="720" w:hanging="180"/>
        <w:rPr>
          <w:rFonts w:ascii="Times New Roman" w:hAnsi="Times New Roman"/>
        </w:rPr>
      </w:pPr>
      <w:r w:rsidRPr="009C1E69">
        <w:rPr>
          <w:rFonts w:ascii="Times New Roman" w:hAnsi="Times New Roman"/>
        </w:rPr>
        <w:lastRenderedPageBreak/>
        <w:t>Support and encourage ongoing assessment of prevention education curricula to ensure currency with best practice or emerging trends;</w:t>
      </w:r>
    </w:p>
    <w:p w14:paraId="30B71A46" w14:textId="77777777" w:rsidR="00EA3AB3" w:rsidRPr="009C1E69" w:rsidRDefault="009C1E69" w:rsidP="00EA3AB3">
      <w:pPr>
        <w:pStyle w:val="NoSpacing"/>
        <w:numPr>
          <w:ilvl w:val="0"/>
          <w:numId w:val="29"/>
        </w:numPr>
        <w:tabs>
          <w:tab w:val="left" w:pos="0"/>
          <w:tab w:val="left" w:pos="180"/>
        </w:tabs>
        <w:ind w:left="720" w:hanging="180"/>
        <w:rPr>
          <w:rFonts w:ascii="Times New Roman" w:hAnsi="Times New Roman"/>
        </w:rPr>
      </w:pPr>
      <w:r w:rsidRPr="009C1E69">
        <w:rPr>
          <w:rFonts w:ascii="Times New Roman" w:hAnsi="Times New Roman"/>
        </w:rPr>
        <w:t>Ensure compliance with relevant quality assurance standards for program.</w:t>
      </w:r>
    </w:p>
    <w:p w14:paraId="7B77AB38" w14:textId="77777777" w:rsidR="00416DFD" w:rsidRPr="009C1E69" w:rsidRDefault="00416DFD" w:rsidP="00416DFD">
      <w:pPr>
        <w:pStyle w:val="NoSpacing"/>
        <w:tabs>
          <w:tab w:val="left" w:pos="0"/>
          <w:tab w:val="left" w:pos="180"/>
        </w:tabs>
        <w:ind w:left="547"/>
        <w:rPr>
          <w:rFonts w:ascii="Times New Roman" w:hAnsi="Times New Roman"/>
        </w:rPr>
      </w:pPr>
    </w:p>
    <w:p w14:paraId="38F08199" w14:textId="77777777" w:rsidR="009D0D5A" w:rsidRPr="009C1E69" w:rsidRDefault="009D0D5A" w:rsidP="009D0D5A">
      <w:pPr>
        <w:numPr>
          <w:ilvl w:val="0"/>
          <w:numId w:val="7"/>
        </w:numPr>
        <w:shd w:val="clear" w:color="auto" w:fill="FFFFFF"/>
        <w:spacing w:after="45" w:line="240" w:lineRule="auto"/>
        <w:jc w:val="both"/>
        <w:outlineLvl w:val="4"/>
        <w:rPr>
          <w:rFonts w:ascii="Times New Roman" w:hAnsi="Times New Roman"/>
        </w:rPr>
      </w:pPr>
      <w:r w:rsidRPr="009C1E69">
        <w:rPr>
          <w:rFonts w:ascii="Times New Roman" w:hAnsi="Times New Roman"/>
        </w:rPr>
        <w:t xml:space="preserve">Effectively manage staff through </w:t>
      </w:r>
      <w:r w:rsidR="00EA3AB3" w:rsidRPr="009C1E69">
        <w:rPr>
          <w:rFonts w:ascii="Times New Roman" w:hAnsi="Times New Roman"/>
        </w:rPr>
        <w:t>significant transitions in the A</w:t>
      </w:r>
      <w:r w:rsidRPr="009C1E69">
        <w:rPr>
          <w:rFonts w:ascii="Times New Roman" w:hAnsi="Times New Roman"/>
        </w:rPr>
        <w:t xml:space="preserve">gency and create an organization that is better poised to serve its community in the future by: </w:t>
      </w:r>
    </w:p>
    <w:p w14:paraId="7DA8A6F7" w14:textId="77777777" w:rsidR="009D0D5A" w:rsidRPr="009C1E69" w:rsidRDefault="00AE4EA5" w:rsidP="009D0D5A">
      <w:pPr>
        <w:numPr>
          <w:ilvl w:val="0"/>
          <w:numId w:val="12"/>
        </w:numPr>
        <w:shd w:val="clear" w:color="auto" w:fill="FFFFFF"/>
        <w:spacing w:after="45" w:line="240" w:lineRule="auto"/>
        <w:jc w:val="both"/>
        <w:outlineLvl w:val="4"/>
        <w:rPr>
          <w:rFonts w:ascii="Times New Roman" w:hAnsi="Times New Roman"/>
        </w:rPr>
      </w:pPr>
      <w:r w:rsidRPr="009C1E69">
        <w:rPr>
          <w:rFonts w:ascii="Times New Roman" w:hAnsi="Times New Roman"/>
        </w:rPr>
        <w:t>Creat</w:t>
      </w:r>
      <w:r w:rsidR="00EA3AB3" w:rsidRPr="009C1E69">
        <w:rPr>
          <w:rFonts w:ascii="Times New Roman" w:hAnsi="Times New Roman"/>
        </w:rPr>
        <w:t>ing</w:t>
      </w:r>
      <w:r w:rsidRPr="009C1E69">
        <w:rPr>
          <w:rFonts w:ascii="Times New Roman" w:hAnsi="Times New Roman"/>
        </w:rPr>
        <w:t xml:space="preserve"> a</w:t>
      </w:r>
      <w:r w:rsidR="000826AF" w:rsidRPr="009C1E69">
        <w:rPr>
          <w:rFonts w:ascii="Times New Roman" w:hAnsi="Times New Roman"/>
        </w:rPr>
        <w:t xml:space="preserve"> professional and collegial</w:t>
      </w:r>
      <w:r w:rsidRPr="009C1E69">
        <w:rPr>
          <w:rFonts w:ascii="Times New Roman" w:hAnsi="Times New Roman"/>
        </w:rPr>
        <w:t xml:space="preserve"> culture that embraces results based accountability</w:t>
      </w:r>
      <w:r w:rsidR="00EA3AB3" w:rsidRPr="009C1E69">
        <w:rPr>
          <w:rFonts w:ascii="Times New Roman" w:hAnsi="Times New Roman"/>
        </w:rPr>
        <w:t>;</w:t>
      </w:r>
    </w:p>
    <w:p w14:paraId="4A1A5082" w14:textId="77777777" w:rsidR="009D0D5A" w:rsidRPr="009C1E69" w:rsidRDefault="009D0D5A" w:rsidP="009D0D5A">
      <w:pPr>
        <w:numPr>
          <w:ilvl w:val="0"/>
          <w:numId w:val="12"/>
        </w:numPr>
        <w:shd w:val="clear" w:color="auto" w:fill="FFFFFF"/>
        <w:spacing w:after="45" w:line="240" w:lineRule="auto"/>
        <w:jc w:val="both"/>
        <w:outlineLvl w:val="4"/>
        <w:rPr>
          <w:rFonts w:ascii="Times New Roman" w:hAnsi="Times New Roman"/>
        </w:rPr>
      </w:pPr>
      <w:r w:rsidRPr="009C1E69">
        <w:rPr>
          <w:rFonts w:ascii="Times New Roman" w:hAnsi="Times New Roman"/>
        </w:rPr>
        <w:t>A</w:t>
      </w:r>
      <w:r w:rsidR="00AE4EA5" w:rsidRPr="009C1E69">
        <w:rPr>
          <w:rFonts w:ascii="Times New Roman" w:hAnsi="Times New Roman"/>
        </w:rPr>
        <w:t xml:space="preserve">ligning the </w:t>
      </w:r>
      <w:r w:rsidR="00EA3AB3" w:rsidRPr="009C1E69">
        <w:rPr>
          <w:rFonts w:ascii="Times New Roman" w:hAnsi="Times New Roman"/>
        </w:rPr>
        <w:t>A</w:t>
      </w:r>
      <w:r w:rsidR="00AE4EA5" w:rsidRPr="009C1E69">
        <w:rPr>
          <w:rFonts w:ascii="Times New Roman" w:hAnsi="Times New Roman"/>
        </w:rPr>
        <w:t xml:space="preserve">gency’s staffing and organizational structure to maximize its strengths and to ensure </w:t>
      </w:r>
      <w:r w:rsidR="00EA3AB3" w:rsidRPr="009C1E69">
        <w:rPr>
          <w:rFonts w:ascii="Times New Roman" w:hAnsi="Times New Roman"/>
        </w:rPr>
        <w:t>that the A</w:t>
      </w:r>
      <w:r w:rsidR="00AE4EA5" w:rsidRPr="009C1E69">
        <w:rPr>
          <w:rFonts w:ascii="Times New Roman" w:hAnsi="Times New Roman"/>
        </w:rPr>
        <w:t>gency is nimble and effective in helping people in the communities it serve</w:t>
      </w:r>
      <w:r w:rsidR="00EA3AB3" w:rsidRPr="009C1E69">
        <w:rPr>
          <w:rFonts w:ascii="Times New Roman" w:hAnsi="Times New Roman"/>
        </w:rPr>
        <w:t>s;</w:t>
      </w:r>
      <w:r w:rsidRPr="009C1E69">
        <w:rPr>
          <w:rFonts w:ascii="Times New Roman" w:hAnsi="Times New Roman"/>
        </w:rPr>
        <w:t xml:space="preserve">  </w:t>
      </w:r>
      <w:r w:rsidR="000826AF" w:rsidRPr="009C1E69">
        <w:rPr>
          <w:rFonts w:ascii="Times New Roman" w:hAnsi="Times New Roman"/>
        </w:rPr>
        <w:t>and</w:t>
      </w:r>
    </w:p>
    <w:p w14:paraId="6E8F71F3" w14:textId="77777777" w:rsidR="00AE4EA5" w:rsidRPr="009C1E69" w:rsidRDefault="00AE4EA5" w:rsidP="00416DFD">
      <w:pPr>
        <w:numPr>
          <w:ilvl w:val="0"/>
          <w:numId w:val="12"/>
        </w:numPr>
        <w:shd w:val="clear" w:color="auto" w:fill="FFFFFF"/>
        <w:spacing w:after="45" w:line="240" w:lineRule="auto"/>
        <w:jc w:val="both"/>
        <w:outlineLvl w:val="4"/>
        <w:rPr>
          <w:rFonts w:ascii="Times New Roman" w:hAnsi="Times New Roman"/>
        </w:rPr>
      </w:pPr>
      <w:r w:rsidRPr="009C1E69">
        <w:rPr>
          <w:rFonts w:ascii="Times New Roman" w:hAnsi="Times New Roman"/>
        </w:rPr>
        <w:t>Strengthening and supporting a skilled and dedicated workforce through strong performance management,</w:t>
      </w:r>
      <w:r w:rsidR="00416DFD" w:rsidRPr="009C1E69">
        <w:rPr>
          <w:rFonts w:ascii="Times New Roman" w:hAnsi="Times New Roman"/>
        </w:rPr>
        <w:t xml:space="preserve"> </w:t>
      </w:r>
      <w:r w:rsidRPr="009C1E69">
        <w:rPr>
          <w:rFonts w:ascii="Times New Roman" w:hAnsi="Times New Roman"/>
        </w:rPr>
        <w:t>recruitment and succession plans, ongoing leadership development, training, education and communication.</w:t>
      </w:r>
    </w:p>
    <w:p w14:paraId="1013789B" w14:textId="77777777" w:rsidR="00EA3AB3" w:rsidRPr="009C1E69" w:rsidRDefault="00EA3AB3" w:rsidP="00EA3AB3">
      <w:pPr>
        <w:shd w:val="clear" w:color="auto" w:fill="FFFFFF"/>
        <w:spacing w:after="45" w:line="240" w:lineRule="auto"/>
        <w:jc w:val="both"/>
        <w:outlineLvl w:val="4"/>
        <w:rPr>
          <w:rFonts w:ascii="Times New Roman" w:hAnsi="Times New Roman"/>
        </w:rPr>
      </w:pPr>
    </w:p>
    <w:p w14:paraId="56069990" w14:textId="77777777" w:rsidR="00416DFD" w:rsidRPr="009C1E69" w:rsidRDefault="00AE4EA5" w:rsidP="00416DFD">
      <w:pPr>
        <w:numPr>
          <w:ilvl w:val="0"/>
          <w:numId w:val="7"/>
        </w:numPr>
        <w:shd w:val="clear" w:color="auto" w:fill="FFFFFF"/>
        <w:spacing w:after="45" w:line="240" w:lineRule="auto"/>
        <w:jc w:val="both"/>
        <w:outlineLvl w:val="4"/>
        <w:rPr>
          <w:rFonts w:ascii="Times New Roman" w:hAnsi="Times New Roman"/>
        </w:rPr>
      </w:pPr>
      <w:r w:rsidRPr="009C1E69">
        <w:rPr>
          <w:rFonts w:ascii="Times New Roman" w:hAnsi="Times New Roman"/>
        </w:rPr>
        <w:t xml:space="preserve">Act as the organization’s chief spokesperson and ambassador </w:t>
      </w:r>
      <w:r w:rsidR="00EA3AB3" w:rsidRPr="009C1E69">
        <w:rPr>
          <w:rFonts w:ascii="Times New Roman" w:hAnsi="Times New Roman"/>
        </w:rPr>
        <w:t xml:space="preserve">to </w:t>
      </w:r>
      <w:r w:rsidRPr="009C1E69">
        <w:rPr>
          <w:rFonts w:ascii="Times New Roman" w:hAnsi="Times New Roman"/>
        </w:rPr>
        <w:t>assure effective communications and outreach by</w:t>
      </w:r>
      <w:r w:rsidR="00EA3AB3" w:rsidRPr="009C1E69">
        <w:rPr>
          <w:rFonts w:ascii="Times New Roman" w:hAnsi="Times New Roman"/>
        </w:rPr>
        <w:t>:</w:t>
      </w:r>
      <w:r w:rsidR="00416DFD" w:rsidRPr="009C1E69">
        <w:rPr>
          <w:rFonts w:ascii="Times New Roman" w:hAnsi="Times New Roman"/>
        </w:rPr>
        <w:t xml:space="preserve"> </w:t>
      </w:r>
    </w:p>
    <w:p w14:paraId="563E1F8C" w14:textId="77777777" w:rsidR="00416DFD" w:rsidRPr="009C1E69" w:rsidRDefault="00AE4EA5" w:rsidP="00416DFD">
      <w:pPr>
        <w:numPr>
          <w:ilvl w:val="0"/>
          <w:numId w:val="13"/>
        </w:numPr>
        <w:shd w:val="clear" w:color="auto" w:fill="FFFFFF"/>
        <w:spacing w:after="45" w:line="240" w:lineRule="auto"/>
        <w:jc w:val="both"/>
        <w:outlineLvl w:val="4"/>
        <w:rPr>
          <w:rFonts w:ascii="Times New Roman" w:hAnsi="Times New Roman"/>
        </w:rPr>
      </w:pPr>
      <w:r w:rsidRPr="009C1E69">
        <w:rPr>
          <w:rFonts w:ascii="Times New Roman" w:hAnsi="Times New Roman"/>
        </w:rPr>
        <w:t xml:space="preserve">Representing the </w:t>
      </w:r>
      <w:r w:rsidR="00EA3AB3" w:rsidRPr="009C1E69">
        <w:rPr>
          <w:rFonts w:ascii="Times New Roman" w:hAnsi="Times New Roman"/>
        </w:rPr>
        <w:t>A</w:t>
      </w:r>
      <w:r w:rsidRPr="009C1E69">
        <w:rPr>
          <w:rFonts w:ascii="Times New Roman" w:hAnsi="Times New Roman"/>
        </w:rPr>
        <w:t>gency and its mission, values and goals in a wide range of settings in local communities and to state and federal policymakers and agencies</w:t>
      </w:r>
      <w:r w:rsidR="00EA3AB3" w:rsidRPr="009C1E69">
        <w:rPr>
          <w:rFonts w:ascii="Times New Roman" w:hAnsi="Times New Roman"/>
        </w:rPr>
        <w:t>;</w:t>
      </w:r>
      <w:r w:rsidRPr="009C1E69">
        <w:rPr>
          <w:rFonts w:ascii="Times New Roman" w:hAnsi="Times New Roman"/>
        </w:rPr>
        <w:t xml:space="preserve">  </w:t>
      </w:r>
    </w:p>
    <w:p w14:paraId="284D2FD4" w14:textId="77777777" w:rsidR="00416DFD" w:rsidRPr="009C1E69" w:rsidRDefault="00AE4EA5" w:rsidP="00416DFD">
      <w:pPr>
        <w:numPr>
          <w:ilvl w:val="0"/>
          <w:numId w:val="13"/>
        </w:numPr>
        <w:shd w:val="clear" w:color="auto" w:fill="FFFFFF"/>
        <w:spacing w:after="45" w:line="240" w:lineRule="auto"/>
        <w:jc w:val="both"/>
        <w:outlineLvl w:val="4"/>
        <w:rPr>
          <w:rFonts w:ascii="Times New Roman" w:hAnsi="Times New Roman"/>
        </w:rPr>
      </w:pPr>
      <w:r w:rsidRPr="009C1E69">
        <w:rPr>
          <w:rFonts w:ascii="Times New Roman" w:hAnsi="Times New Roman"/>
        </w:rPr>
        <w:t xml:space="preserve">Through teamwork with management and the </w:t>
      </w:r>
      <w:r w:rsidR="00EA3AB3" w:rsidRPr="009C1E69">
        <w:rPr>
          <w:rFonts w:ascii="Times New Roman" w:hAnsi="Times New Roman"/>
        </w:rPr>
        <w:t>B</w:t>
      </w:r>
      <w:r w:rsidRPr="009C1E69">
        <w:rPr>
          <w:rFonts w:ascii="Times New Roman" w:hAnsi="Times New Roman"/>
        </w:rPr>
        <w:t xml:space="preserve">oard, building and maintaining solid alliances with partners and funders across sectors and </w:t>
      </w:r>
      <w:r w:rsidR="00EA3AB3" w:rsidRPr="009C1E69">
        <w:rPr>
          <w:rFonts w:ascii="Times New Roman" w:hAnsi="Times New Roman"/>
        </w:rPr>
        <w:t>A</w:t>
      </w:r>
      <w:r w:rsidRPr="009C1E69">
        <w:rPr>
          <w:rFonts w:ascii="Times New Roman" w:hAnsi="Times New Roman"/>
        </w:rPr>
        <w:t>gency areas of interest</w:t>
      </w:r>
      <w:r w:rsidR="00EA3AB3" w:rsidRPr="009C1E69">
        <w:rPr>
          <w:rFonts w:ascii="Times New Roman" w:hAnsi="Times New Roman"/>
        </w:rPr>
        <w:t>;</w:t>
      </w:r>
      <w:r w:rsidRPr="009C1E69">
        <w:rPr>
          <w:rFonts w:ascii="Times New Roman" w:hAnsi="Times New Roman"/>
        </w:rPr>
        <w:t xml:space="preserve"> </w:t>
      </w:r>
    </w:p>
    <w:p w14:paraId="3430960F" w14:textId="77777777" w:rsidR="00416DFD" w:rsidRPr="009C1E69" w:rsidRDefault="00AE4EA5" w:rsidP="00416DFD">
      <w:pPr>
        <w:numPr>
          <w:ilvl w:val="0"/>
          <w:numId w:val="13"/>
        </w:numPr>
        <w:shd w:val="clear" w:color="auto" w:fill="FFFFFF"/>
        <w:spacing w:after="45" w:line="240" w:lineRule="auto"/>
        <w:jc w:val="both"/>
        <w:outlineLvl w:val="4"/>
        <w:rPr>
          <w:rFonts w:ascii="Times New Roman" w:hAnsi="Times New Roman"/>
        </w:rPr>
      </w:pPr>
      <w:r w:rsidRPr="009C1E69">
        <w:rPr>
          <w:rFonts w:ascii="Times New Roman" w:hAnsi="Times New Roman"/>
        </w:rPr>
        <w:t xml:space="preserve">Actively participating in Maine </w:t>
      </w:r>
      <w:r w:rsidR="00E618C2" w:rsidRPr="009C1E69">
        <w:rPr>
          <w:rFonts w:ascii="Times New Roman" w:hAnsi="Times New Roman"/>
        </w:rPr>
        <w:t>Coalition Against Sexual Assault</w:t>
      </w:r>
      <w:r w:rsidRPr="009C1E69">
        <w:rPr>
          <w:rFonts w:ascii="Times New Roman" w:hAnsi="Times New Roman"/>
        </w:rPr>
        <w:t>.</w:t>
      </w:r>
    </w:p>
    <w:p w14:paraId="46F98036" w14:textId="77777777" w:rsidR="00416DFD" w:rsidRPr="009C1E69" w:rsidRDefault="00416DFD" w:rsidP="00416DFD">
      <w:pPr>
        <w:shd w:val="clear" w:color="auto" w:fill="FFFFFF"/>
        <w:spacing w:after="45" w:line="240" w:lineRule="auto"/>
        <w:ind w:left="540"/>
        <w:jc w:val="both"/>
        <w:outlineLvl w:val="4"/>
        <w:rPr>
          <w:rFonts w:ascii="Times New Roman" w:hAnsi="Times New Roman"/>
        </w:rPr>
      </w:pPr>
    </w:p>
    <w:p w14:paraId="6CB86B62" w14:textId="77777777" w:rsidR="00E84226" w:rsidRPr="009C1E69" w:rsidRDefault="00416DFD" w:rsidP="00E84226">
      <w:pPr>
        <w:numPr>
          <w:ilvl w:val="0"/>
          <w:numId w:val="7"/>
        </w:numPr>
        <w:shd w:val="clear" w:color="auto" w:fill="FFFFFF"/>
        <w:spacing w:after="45" w:line="240" w:lineRule="auto"/>
        <w:jc w:val="both"/>
        <w:outlineLvl w:val="4"/>
        <w:rPr>
          <w:rFonts w:ascii="Times New Roman" w:hAnsi="Times New Roman"/>
        </w:rPr>
      </w:pPr>
      <w:r w:rsidRPr="009C1E69">
        <w:rPr>
          <w:rFonts w:ascii="Times New Roman" w:hAnsi="Times New Roman"/>
        </w:rPr>
        <w:t>S</w:t>
      </w:r>
      <w:r w:rsidR="00AE4EA5" w:rsidRPr="009C1E69">
        <w:rPr>
          <w:rFonts w:ascii="Times New Roman" w:hAnsi="Times New Roman"/>
        </w:rPr>
        <w:t>upport the Board of Directors by</w:t>
      </w:r>
      <w:r w:rsidR="00E84226" w:rsidRPr="009C1E69">
        <w:rPr>
          <w:rFonts w:ascii="Times New Roman" w:hAnsi="Times New Roman"/>
        </w:rPr>
        <w:t>:</w:t>
      </w:r>
    </w:p>
    <w:p w14:paraId="79FC91A6" w14:textId="77777777" w:rsidR="00E84226" w:rsidRPr="009C1E69" w:rsidRDefault="00AE4EA5" w:rsidP="00E84226">
      <w:pPr>
        <w:numPr>
          <w:ilvl w:val="0"/>
          <w:numId w:val="13"/>
        </w:numPr>
        <w:shd w:val="clear" w:color="auto" w:fill="FFFFFF"/>
        <w:spacing w:after="45" w:line="240" w:lineRule="auto"/>
        <w:jc w:val="both"/>
        <w:outlineLvl w:val="4"/>
        <w:rPr>
          <w:rFonts w:ascii="Times New Roman" w:hAnsi="Times New Roman"/>
        </w:rPr>
      </w:pPr>
      <w:r w:rsidRPr="009C1E69">
        <w:rPr>
          <w:rFonts w:ascii="Times New Roman" w:hAnsi="Times New Roman"/>
        </w:rPr>
        <w:t>Communica</w:t>
      </w:r>
      <w:r w:rsidR="00EA3AB3" w:rsidRPr="009C1E69">
        <w:rPr>
          <w:rFonts w:ascii="Times New Roman" w:hAnsi="Times New Roman"/>
        </w:rPr>
        <w:t>ting effectively with Board;</w:t>
      </w:r>
    </w:p>
    <w:p w14:paraId="696C81AB" w14:textId="77777777" w:rsidR="00E618C2" w:rsidRPr="009C1E69" w:rsidRDefault="00AE4EA5" w:rsidP="00E84226">
      <w:pPr>
        <w:numPr>
          <w:ilvl w:val="0"/>
          <w:numId w:val="13"/>
        </w:numPr>
        <w:shd w:val="clear" w:color="auto" w:fill="FFFFFF"/>
        <w:spacing w:after="45" w:line="240" w:lineRule="auto"/>
        <w:jc w:val="both"/>
        <w:outlineLvl w:val="4"/>
        <w:rPr>
          <w:rFonts w:ascii="Times New Roman" w:hAnsi="Times New Roman"/>
        </w:rPr>
      </w:pPr>
      <w:r w:rsidRPr="009C1E69">
        <w:rPr>
          <w:rFonts w:ascii="Times New Roman" w:hAnsi="Times New Roman"/>
        </w:rPr>
        <w:t>Assist</w:t>
      </w:r>
      <w:r w:rsidR="00EA3AB3" w:rsidRPr="009C1E69">
        <w:rPr>
          <w:rFonts w:ascii="Times New Roman" w:hAnsi="Times New Roman"/>
        </w:rPr>
        <w:t>ing</w:t>
      </w:r>
      <w:r w:rsidRPr="009C1E69">
        <w:rPr>
          <w:rFonts w:ascii="Times New Roman" w:hAnsi="Times New Roman"/>
        </w:rPr>
        <w:t xml:space="preserve"> the Board in effectively fulfilling its g</w:t>
      </w:r>
      <w:r w:rsidR="00E618C2" w:rsidRPr="009C1E69">
        <w:rPr>
          <w:rFonts w:ascii="Times New Roman" w:hAnsi="Times New Roman"/>
        </w:rPr>
        <w:t>overnance duties and functions:</w:t>
      </w:r>
    </w:p>
    <w:p w14:paraId="02B75A69" w14:textId="77777777" w:rsidR="00E84226" w:rsidRPr="009C1E69" w:rsidRDefault="00AE4EA5" w:rsidP="00E84226">
      <w:pPr>
        <w:numPr>
          <w:ilvl w:val="0"/>
          <w:numId w:val="13"/>
        </w:numPr>
        <w:shd w:val="clear" w:color="auto" w:fill="FFFFFF"/>
        <w:spacing w:after="45" w:line="240" w:lineRule="auto"/>
        <w:jc w:val="both"/>
        <w:outlineLvl w:val="4"/>
        <w:rPr>
          <w:rFonts w:ascii="Times New Roman" w:hAnsi="Times New Roman"/>
        </w:rPr>
      </w:pPr>
      <w:r w:rsidRPr="009C1E69">
        <w:rPr>
          <w:rFonts w:ascii="Times New Roman" w:hAnsi="Times New Roman"/>
        </w:rPr>
        <w:t>Providing support for individual Board members to effectively fulfill their roles</w:t>
      </w:r>
      <w:r w:rsidR="00EA3AB3" w:rsidRPr="009C1E69">
        <w:rPr>
          <w:rFonts w:ascii="Times New Roman" w:hAnsi="Times New Roman"/>
        </w:rPr>
        <w:t>;</w:t>
      </w:r>
      <w:r w:rsidR="00E84226" w:rsidRPr="009C1E69">
        <w:rPr>
          <w:rFonts w:ascii="Times New Roman" w:hAnsi="Times New Roman"/>
        </w:rPr>
        <w:t xml:space="preserve"> </w:t>
      </w:r>
    </w:p>
    <w:p w14:paraId="4F142717" w14:textId="77777777" w:rsidR="00AE4EA5" w:rsidRPr="009C1E69" w:rsidRDefault="00AE4EA5" w:rsidP="00E84226">
      <w:pPr>
        <w:numPr>
          <w:ilvl w:val="0"/>
          <w:numId w:val="13"/>
        </w:numPr>
        <w:shd w:val="clear" w:color="auto" w:fill="FFFFFF"/>
        <w:spacing w:after="45" w:line="240" w:lineRule="auto"/>
        <w:jc w:val="both"/>
        <w:outlineLvl w:val="4"/>
        <w:rPr>
          <w:rFonts w:ascii="Times New Roman" w:hAnsi="Times New Roman"/>
        </w:rPr>
      </w:pPr>
      <w:r w:rsidRPr="009C1E69">
        <w:rPr>
          <w:rFonts w:ascii="Times New Roman" w:hAnsi="Times New Roman"/>
        </w:rPr>
        <w:t xml:space="preserve">Partnering with the Board to assure comprehensive processes for </w:t>
      </w:r>
      <w:r w:rsidR="00E618C2" w:rsidRPr="009C1E69">
        <w:rPr>
          <w:rFonts w:ascii="Times New Roman" w:hAnsi="Times New Roman"/>
        </w:rPr>
        <w:t>ED</w:t>
      </w:r>
      <w:r w:rsidRPr="009C1E69">
        <w:rPr>
          <w:rFonts w:ascii="Times New Roman" w:hAnsi="Times New Roman"/>
        </w:rPr>
        <w:t xml:space="preserve"> performance review and professional development and for Board assessment and development.</w:t>
      </w:r>
    </w:p>
    <w:p w14:paraId="532C78FF" w14:textId="77777777" w:rsidR="00E84226" w:rsidRPr="009C1E69" w:rsidRDefault="00E84226" w:rsidP="00E84226">
      <w:pPr>
        <w:shd w:val="clear" w:color="auto" w:fill="FFFFFF"/>
        <w:spacing w:after="45" w:line="240" w:lineRule="auto"/>
        <w:ind w:left="540"/>
        <w:jc w:val="both"/>
        <w:outlineLvl w:val="4"/>
        <w:rPr>
          <w:rFonts w:ascii="Times New Roman" w:hAnsi="Times New Roman"/>
        </w:rPr>
      </w:pPr>
    </w:p>
    <w:p w14:paraId="6C2A9EBC" w14:textId="77777777" w:rsidR="00E84226" w:rsidRPr="009C1E69" w:rsidRDefault="00E84226" w:rsidP="00E84226">
      <w:pPr>
        <w:shd w:val="clear" w:color="auto" w:fill="FFFFFF"/>
        <w:spacing w:before="75" w:after="45" w:line="240" w:lineRule="auto"/>
        <w:jc w:val="both"/>
        <w:outlineLvl w:val="4"/>
        <w:rPr>
          <w:rFonts w:ascii="Times New Roman" w:eastAsia="Times New Roman" w:hAnsi="Times New Roman"/>
          <w:b/>
          <w:bCs/>
          <w:color w:val="333333"/>
          <w:u w:val="single"/>
        </w:rPr>
      </w:pPr>
      <w:r w:rsidRPr="009C1E69">
        <w:rPr>
          <w:rFonts w:ascii="Times New Roman" w:eastAsia="Times New Roman" w:hAnsi="Times New Roman"/>
          <w:b/>
          <w:bCs/>
          <w:color w:val="333333"/>
          <w:u w:val="single"/>
        </w:rPr>
        <w:t>ADDITIONAL CEO DUTIES AND RESPONSIBILITIES</w:t>
      </w:r>
    </w:p>
    <w:p w14:paraId="3A1872CE" w14:textId="77777777" w:rsidR="00E84226" w:rsidRPr="009C1E69" w:rsidRDefault="00E84226" w:rsidP="00E84226">
      <w:pPr>
        <w:numPr>
          <w:ilvl w:val="0"/>
          <w:numId w:val="13"/>
        </w:numPr>
        <w:shd w:val="clear" w:color="auto" w:fill="FFFFFF"/>
        <w:spacing w:after="45" w:line="240" w:lineRule="auto"/>
        <w:jc w:val="both"/>
        <w:outlineLvl w:val="4"/>
        <w:rPr>
          <w:rFonts w:ascii="Times New Roman" w:hAnsi="Times New Roman"/>
        </w:rPr>
      </w:pPr>
      <w:r w:rsidRPr="009C1E69">
        <w:rPr>
          <w:rFonts w:ascii="Times New Roman" w:hAnsi="Times New Roman"/>
        </w:rPr>
        <w:t>Leading the organization’s process for development of annual operating budgets and plans that allocate resources in support of long-rang</w:t>
      </w:r>
      <w:r w:rsidR="00EA3AB3" w:rsidRPr="009C1E69">
        <w:rPr>
          <w:rFonts w:ascii="Times New Roman" w:hAnsi="Times New Roman"/>
        </w:rPr>
        <w:t>e goals and annual objectives;</w:t>
      </w:r>
    </w:p>
    <w:p w14:paraId="56F920E0" w14:textId="77777777" w:rsidR="00E84226" w:rsidRPr="009C1E69" w:rsidRDefault="00E84226" w:rsidP="00E84226">
      <w:pPr>
        <w:numPr>
          <w:ilvl w:val="0"/>
          <w:numId w:val="13"/>
        </w:numPr>
        <w:shd w:val="clear" w:color="auto" w:fill="FFFFFF"/>
        <w:spacing w:after="45" w:line="240" w:lineRule="auto"/>
        <w:jc w:val="both"/>
        <w:outlineLvl w:val="4"/>
        <w:rPr>
          <w:rFonts w:ascii="Times New Roman" w:hAnsi="Times New Roman"/>
        </w:rPr>
      </w:pPr>
      <w:r w:rsidRPr="009C1E69">
        <w:rPr>
          <w:rFonts w:ascii="Times New Roman" w:hAnsi="Times New Roman"/>
        </w:rPr>
        <w:t>Leading the development of organization-wide policies and the design of management systems consistent with the</w:t>
      </w:r>
      <w:r w:rsidR="00EA3AB3" w:rsidRPr="009C1E69">
        <w:rPr>
          <w:rFonts w:ascii="Times New Roman" w:hAnsi="Times New Roman"/>
        </w:rPr>
        <w:t xml:space="preserve"> A</w:t>
      </w:r>
      <w:r w:rsidRPr="009C1E69">
        <w:rPr>
          <w:rFonts w:ascii="Times New Roman" w:hAnsi="Times New Roman"/>
        </w:rPr>
        <w:t xml:space="preserve">gency’s mission, values and goals;   </w:t>
      </w:r>
    </w:p>
    <w:p w14:paraId="2E6F1BA0" w14:textId="77777777" w:rsidR="00E84226" w:rsidRPr="009C1E69" w:rsidRDefault="00E84226" w:rsidP="00E84226">
      <w:pPr>
        <w:numPr>
          <w:ilvl w:val="0"/>
          <w:numId w:val="13"/>
        </w:numPr>
        <w:shd w:val="clear" w:color="auto" w:fill="FFFFFF"/>
        <w:spacing w:after="45" w:line="240" w:lineRule="auto"/>
        <w:jc w:val="both"/>
        <w:outlineLvl w:val="4"/>
        <w:rPr>
          <w:rFonts w:ascii="Times New Roman" w:hAnsi="Times New Roman"/>
        </w:rPr>
      </w:pPr>
      <w:r w:rsidRPr="009C1E69">
        <w:rPr>
          <w:rFonts w:ascii="Times New Roman" w:hAnsi="Times New Roman"/>
        </w:rPr>
        <w:t xml:space="preserve">Overseeing the soundness of </w:t>
      </w:r>
      <w:r w:rsidR="0079594A" w:rsidRPr="009C1E69">
        <w:rPr>
          <w:rFonts w:ascii="Times New Roman" w:hAnsi="Times New Roman"/>
        </w:rPr>
        <w:t xml:space="preserve">and compliance with </w:t>
      </w:r>
      <w:r w:rsidRPr="009C1E69">
        <w:rPr>
          <w:rFonts w:ascii="Times New Roman" w:hAnsi="Times New Roman"/>
        </w:rPr>
        <w:t>the organization’s legal and contractual compliance</w:t>
      </w:r>
      <w:r w:rsidR="0079594A" w:rsidRPr="009C1E69">
        <w:rPr>
          <w:rFonts w:ascii="Times New Roman" w:hAnsi="Times New Roman"/>
        </w:rPr>
        <w:t xml:space="preserve"> requirements and operating policies and procedures, along with its</w:t>
      </w:r>
      <w:r w:rsidRPr="009C1E69">
        <w:rPr>
          <w:rFonts w:ascii="Times New Roman" w:hAnsi="Times New Roman"/>
        </w:rPr>
        <w:t xml:space="preserve"> risk management</w:t>
      </w:r>
      <w:r w:rsidR="0079594A" w:rsidRPr="009C1E69">
        <w:rPr>
          <w:rFonts w:ascii="Times New Roman" w:hAnsi="Times New Roman"/>
        </w:rPr>
        <w:t xml:space="preserve"> functions</w:t>
      </w:r>
      <w:r w:rsidRPr="009C1E69">
        <w:rPr>
          <w:rFonts w:ascii="Times New Roman" w:hAnsi="Times New Roman"/>
        </w:rPr>
        <w:t xml:space="preserve">, financial systems and reports, and use of technology;  </w:t>
      </w:r>
    </w:p>
    <w:p w14:paraId="77839254" w14:textId="77777777" w:rsidR="00E84226" w:rsidRPr="009C1E69" w:rsidRDefault="000826AF" w:rsidP="00E84226">
      <w:pPr>
        <w:numPr>
          <w:ilvl w:val="0"/>
          <w:numId w:val="13"/>
        </w:numPr>
        <w:shd w:val="clear" w:color="auto" w:fill="FFFFFF"/>
        <w:spacing w:after="45" w:line="240" w:lineRule="auto"/>
        <w:jc w:val="both"/>
        <w:outlineLvl w:val="4"/>
        <w:rPr>
          <w:rFonts w:ascii="Times New Roman" w:hAnsi="Times New Roman"/>
        </w:rPr>
      </w:pPr>
      <w:r w:rsidRPr="009C1E69">
        <w:rPr>
          <w:rFonts w:ascii="Times New Roman" w:hAnsi="Times New Roman"/>
        </w:rPr>
        <w:t xml:space="preserve">Protecting </w:t>
      </w:r>
      <w:r w:rsidR="00E618C2" w:rsidRPr="009C1E69">
        <w:rPr>
          <w:rFonts w:ascii="Times New Roman" w:hAnsi="Times New Roman"/>
        </w:rPr>
        <w:t>Sexual Assault Prevention and Response Services</w:t>
      </w:r>
      <w:r w:rsidRPr="009C1E69">
        <w:rPr>
          <w:rFonts w:ascii="Times New Roman" w:hAnsi="Times New Roman"/>
        </w:rPr>
        <w:t xml:space="preserve"> by ensuring that information concerning finances, operations, customers and employees remains confidential; and</w:t>
      </w:r>
    </w:p>
    <w:p w14:paraId="0D918C1E" w14:textId="77777777" w:rsidR="000826AF" w:rsidRPr="009C1E69" w:rsidRDefault="000826AF" w:rsidP="00E84226">
      <w:pPr>
        <w:numPr>
          <w:ilvl w:val="0"/>
          <w:numId w:val="13"/>
        </w:numPr>
        <w:shd w:val="clear" w:color="auto" w:fill="FFFFFF"/>
        <w:spacing w:after="45" w:line="240" w:lineRule="auto"/>
        <w:jc w:val="both"/>
        <w:outlineLvl w:val="4"/>
        <w:rPr>
          <w:rFonts w:ascii="Times New Roman" w:hAnsi="Times New Roman"/>
        </w:rPr>
      </w:pPr>
      <w:r w:rsidRPr="009C1E69">
        <w:rPr>
          <w:rFonts w:ascii="Times New Roman" w:hAnsi="Times New Roman"/>
        </w:rPr>
        <w:t>Ensuring the personal safety of all employees and embodying proper attitudes toward injury and illness prevention.</w:t>
      </w:r>
    </w:p>
    <w:p w14:paraId="23B90815" w14:textId="77777777" w:rsidR="00E84226" w:rsidRPr="009C1E69" w:rsidRDefault="00E84226" w:rsidP="00E84226">
      <w:pPr>
        <w:pStyle w:val="BodyTextIndent"/>
        <w:tabs>
          <w:tab w:val="left" w:pos="720"/>
        </w:tabs>
        <w:ind w:left="0"/>
        <w:rPr>
          <w:sz w:val="22"/>
          <w:szCs w:val="22"/>
          <w:lang w:val="en-US"/>
        </w:rPr>
      </w:pPr>
    </w:p>
    <w:p w14:paraId="0C77D56A" w14:textId="77777777" w:rsidR="00E84226" w:rsidRPr="009C1E69" w:rsidRDefault="00E84226" w:rsidP="00E84226">
      <w:pPr>
        <w:pStyle w:val="BodyTextIndent"/>
        <w:tabs>
          <w:tab w:val="left" w:pos="720"/>
        </w:tabs>
        <w:ind w:left="0"/>
        <w:rPr>
          <w:rFonts w:eastAsia="Calibri"/>
          <w:sz w:val="22"/>
          <w:szCs w:val="22"/>
          <w:lang w:val="en-US" w:eastAsia="en-US"/>
        </w:rPr>
      </w:pPr>
      <w:r w:rsidRPr="009C1E69">
        <w:rPr>
          <w:rFonts w:eastAsia="Calibri"/>
          <w:sz w:val="22"/>
          <w:szCs w:val="22"/>
          <w:lang w:val="en-US" w:eastAsia="en-US"/>
        </w:rPr>
        <w:t xml:space="preserve">Throughout the development and implementation of strategic and annual operating plans, the </w:t>
      </w:r>
      <w:r w:rsidR="00E618C2" w:rsidRPr="009C1E69">
        <w:rPr>
          <w:rFonts w:eastAsia="Calibri"/>
          <w:sz w:val="22"/>
          <w:szCs w:val="22"/>
          <w:lang w:val="en-US" w:eastAsia="en-US"/>
        </w:rPr>
        <w:t>ED</w:t>
      </w:r>
      <w:r w:rsidRPr="009C1E69">
        <w:rPr>
          <w:rFonts w:eastAsia="Calibri"/>
          <w:sz w:val="22"/>
          <w:szCs w:val="22"/>
          <w:lang w:val="en-US" w:eastAsia="en-US"/>
        </w:rPr>
        <w:t xml:space="preserve"> shall ensure the </w:t>
      </w:r>
      <w:r w:rsidR="00EA3AB3" w:rsidRPr="009C1E69">
        <w:rPr>
          <w:rFonts w:eastAsia="Calibri"/>
          <w:sz w:val="22"/>
          <w:szCs w:val="22"/>
          <w:lang w:val="en-US" w:eastAsia="en-US"/>
        </w:rPr>
        <w:t>A</w:t>
      </w:r>
      <w:r w:rsidRPr="009C1E69">
        <w:rPr>
          <w:rFonts w:eastAsia="Calibri"/>
          <w:sz w:val="22"/>
          <w:szCs w:val="22"/>
          <w:lang w:val="en-US" w:eastAsia="en-US"/>
        </w:rPr>
        <w:t xml:space="preserve">gency’s capacity for current and future performance by building, renewing and strengthening the fiscal health, infrastructure and core capabilities of the agency; designing successful program models based on evidence and best practices; achieving performance based results; and partnering with government, funders and other stakeholders who share common goals.  The </w:t>
      </w:r>
      <w:r w:rsidR="00E618C2" w:rsidRPr="009C1E69">
        <w:rPr>
          <w:rFonts w:eastAsia="Calibri"/>
          <w:sz w:val="22"/>
          <w:szCs w:val="22"/>
          <w:lang w:val="en-US" w:eastAsia="en-US"/>
        </w:rPr>
        <w:t>ED</w:t>
      </w:r>
      <w:r w:rsidRPr="009C1E69">
        <w:rPr>
          <w:rFonts w:eastAsia="Calibri"/>
          <w:sz w:val="22"/>
          <w:szCs w:val="22"/>
          <w:lang w:val="en-US" w:eastAsia="en-US"/>
        </w:rPr>
        <w:t xml:space="preserve"> must be willing to engage in difficult conversations internally and externally and to make hard decisions necessary to allow the Agency to fulfill its mission.</w:t>
      </w:r>
    </w:p>
    <w:p w14:paraId="6C42F76E" w14:textId="77777777" w:rsidR="00E84226" w:rsidRPr="009C1E69" w:rsidRDefault="00E84226" w:rsidP="00E84226">
      <w:pPr>
        <w:pStyle w:val="NoSpacing"/>
        <w:rPr>
          <w:rFonts w:ascii="Times New Roman" w:hAnsi="Times New Roman"/>
        </w:rPr>
      </w:pPr>
    </w:p>
    <w:p w14:paraId="601B3271" w14:textId="77777777" w:rsidR="00E618C2" w:rsidRPr="009C1E69" w:rsidRDefault="00E618C2" w:rsidP="00E84226">
      <w:pPr>
        <w:tabs>
          <w:tab w:val="left" w:pos="450"/>
        </w:tabs>
        <w:rPr>
          <w:rFonts w:ascii="Times New Roman" w:eastAsia="Times New Roman" w:hAnsi="Times New Roman"/>
          <w:b/>
          <w:bCs/>
          <w:color w:val="333333"/>
          <w:u w:val="single"/>
        </w:rPr>
      </w:pPr>
    </w:p>
    <w:p w14:paraId="0E6B0015" w14:textId="77777777" w:rsidR="00E618C2" w:rsidRPr="009C1E69" w:rsidRDefault="00E618C2" w:rsidP="00E84226">
      <w:pPr>
        <w:tabs>
          <w:tab w:val="left" w:pos="450"/>
        </w:tabs>
        <w:rPr>
          <w:rFonts w:ascii="Times New Roman" w:eastAsia="Times New Roman" w:hAnsi="Times New Roman"/>
          <w:b/>
          <w:bCs/>
          <w:color w:val="333333"/>
          <w:u w:val="single"/>
        </w:rPr>
      </w:pPr>
    </w:p>
    <w:p w14:paraId="39EECFBD" w14:textId="77777777" w:rsidR="00E618C2" w:rsidRPr="009C1E69" w:rsidRDefault="00E618C2" w:rsidP="00E84226">
      <w:pPr>
        <w:tabs>
          <w:tab w:val="left" w:pos="450"/>
        </w:tabs>
        <w:rPr>
          <w:rFonts w:ascii="Times New Roman" w:eastAsia="Times New Roman" w:hAnsi="Times New Roman"/>
          <w:b/>
          <w:bCs/>
          <w:color w:val="333333"/>
          <w:u w:val="single"/>
        </w:rPr>
      </w:pPr>
    </w:p>
    <w:p w14:paraId="19A462A6" w14:textId="77777777" w:rsidR="00E618C2" w:rsidRPr="009C1E69" w:rsidRDefault="00E618C2" w:rsidP="00E84226">
      <w:pPr>
        <w:tabs>
          <w:tab w:val="left" w:pos="450"/>
        </w:tabs>
        <w:rPr>
          <w:rFonts w:ascii="Times New Roman" w:eastAsia="Times New Roman" w:hAnsi="Times New Roman"/>
          <w:b/>
          <w:bCs/>
          <w:color w:val="333333"/>
          <w:u w:val="single"/>
        </w:rPr>
      </w:pPr>
    </w:p>
    <w:p w14:paraId="52693DBD" w14:textId="77777777" w:rsidR="00877EDA" w:rsidRPr="009C1E69" w:rsidRDefault="0023147A" w:rsidP="00E84226">
      <w:pPr>
        <w:tabs>
          <w:tab w:val="left" w:pos="450"/>
        </w:tabs>
        <w:rPr>
          <w:rFonts w:ascii="Times New Roman" w:eastAsia="Times New Roman" w:hAnsi="Times New Roman"/>
          <w:color w:val="333333"/>
          <w:u w:val="single"/>
        </w:rPr>
      </w:pPr>
      <w:r w:rsidRPr="009C1E69">
        <w:rPr>
          <w:rFonts w:ascii="Times New Roman" w:eastAsia="Times New Roman" w:hAnsi="Times New Roman"/>
          <w:b/>
          <w:bCs/>
          <w:color w:val="333333"/>
          <w:u w:val="single"/>
        </w:rPr>
        <w:lastRenderedPageBreak/>
        <w:t>N</w:t>
      </w:r>
      <w:r w:rsidR="00D55C0C" w:rsidRPr="009C1E69">
        <w:rPr>
          <w:rFonts w:ascii="Times New Roman" w:eastAsia="Times New Roman" w:hAnsi="Times New Roman"/>
          <w:b/>
          <w:bCs/>
          <w:color w:val="333333"/>
          <w:u w:val="single"/>
        </w:rPr>
        <w:t>ON-ESSENTIAL DUTIES AND RESPONSIBILITIES</w:t>
      </w:r>
      <w:r w:rsidRPr="009C1E69">
        <w:rPr>
          <w:rFonts w:ascii="Times New Roman" w:eastAsia="Times New Roman" w:hAnsi="Times New Roman"/>
          <w:b/>
          <w:bCs/>
          <w:color w:val="333333"/>
          <w:u w:val="single"/>
        </w:rPr>
        <w:t>:</w:t>
      </w:r>
      <w:r w:rsidR="000428AA" w:rsidRPr="009C1E69">
        <w:rPr>
          <w:rFonts w:ascii="Times New Roman" w:eastAsia="Times New Roman" w:hAnsi="Times New Roman"/>
          <w:color w:val="333333"/>
          <w:u w:val="single"/>
        </w:rPr>
        <w:t xml:space="preserve"> </w:t>
      </w:r>
    </w:p>
    <w:p w14:paraId="2A7267C9" w14:textId="77777777" w:rsidR="007527DF" w:rsidRPr="009C1E69" w:rsidRDefault="00B12D65" w:rsidP="00481B5A">
      <w:pPr>
        <w:numPr>
          <w:ilvl w:val="0"/>
          <w:numId w:val="6"/>
        </w:numPr>
        <w:tabs>
          <w:tab w:val="num" w:pos="450"/>
        </w:tabs>
        <w:spacing w:after="0" w:line="240" w:lineRule="auto"/>
        <w:ind w:left="360"/>
        <w:jc w:val="both"/>
        <w:rPr>
          <w:rFonts w:ascii="Times New Roman" w:hAnsi="Times New Roman"/>
        </w:rPr>
      </w:pPr>
      <w:r w:rsidRPr="009C1E69">
        <w:rPr>
          <w:rFonts w:ascii="Times New Roman" w:hAnsi="Times New Roman"/>
        </w:rPr>
        <w:t>Perform additional duties as assigned.</w:t>
      </w:r>
    </w:p>
    <w:p w14:paraId="0204419F" w14:textId="77777777" w:rsidR="00804105" w:rsidRPr="009C1E69" w:rsidRDefault="00804105" w:rsidP="00804105">
      <w:pPr>
        <w:spacing w:after="0" w:line="240" w:lineRule="auto"/>
        <w:jc w:val="both"/>
        <w:rPr>
          <w:rFonts w:ascii="Times New Roman" w:hAnsi="Times New Roman"/>
        </w:rPr>
      </w:pPr>
    </w:p>
    <w:p w14:paraId="78561BB1" w14:textId="77777777" w:rsidR="00EF6EE9" w:rsidRPr="009C1E69" w:rsidRDefault="00EF6EE9" w:rsidP="004647AF">
      <w:pPr>
        <w:pBdr>
          <w:bottom w:val="double" w:sz="4" w:space="1" w:color="auto"/>
        </w:pBdr>
        <w:jc w:val="both"/>
        <w:rPr>
          <w:rFonts w:ascii="Times New Roman" w:hAnsi="Times New Roman"/>
        </w:rPr>
      </w:pPr>
    </w:p>
    <w:p w14:paraId="1A715895" w14:textId="77777777" w:rsidR="004E7D63" w:rsidRPr="009C1E69" w:rsidRDefault="004E7D63" w:rsidP="00E84226">
      <w:pPr>
        <w:pStyle w:val="NoSpacing"/>
        <w:rPr>
          <w:rFonts w:ascii="Times New Roman" w:hAnsi="Times New Roman"/>
          <w:b/>
          <w:u w:val="single"/>
        </w:rPr>
      </w:pPr>
      <w:r w:rsidRPr="009C1E69">
        <w:rPr>
          <w:rFonts w:ascii="Times New Roman" w:hAnsi="Times New Roman"/>
          <w:b/>
          <w:u w:val="single"/>
        </w:rPr>
        <w:t>PERFORMANCE REVIEWS</w:t>
      </w:r>
    </w:p>
    <w:p w14:paraId="095FF950" w14:textId="77777777" w:rsidR="004E7D63" w:rsidRPr="009C1E69" w:rsidRDefault="004E7D63" w:rsidP="00E84226">
      <w:pPr>
        <w:pStyle w:val="NoSpacing"/>
        <w:rPr>
          <w:rFonts w:ascii="Times New Roman" w:hAnsi="Times New Roman"/>
          <w:b/>
        </w:rPr>
      </w:pPr>
    </w:p>
    <w:p w14:paraId="41EC39D8" w14:textId="77777777" w:rsidR="00E84226" w:rsidRPr="009C1E69" w:rsidRDefault="006C7434" w:rsidP="00E84226">
      <w:pPr>
        <w:pStyle w:val="NoSpacing"/>
        <w:rPr>
          <w:rFonts w:ascii="Times New Roman" w:hAnsi="Times New Roman"/>
        </w:rPr>
      </w:pPr>
      <w:r w:rsidRPr="009C1E69">
        <w:rPr>
          <w:rFonts w:ascii="Times New Roman" w:hAnsi="Times New Roman"/>
        </w:rPr>
        <w:t>During the first year of the CEO’s employment, t</w:t>
      </w:r>
      <w:r w:rsidR="00E84226" w:rsidRPr="009C1E69">
        <w:rPr>
          <w:rFonts w:ascii="Times New Roman" w:hAnsi="Times New Roman"/>
        </w:rPr>
        <w:t xml:space="preserve">he Board will review the </w:t>
      </w:r>
      <w:r w:rsidR="000D580B" w:rsidRPr="009C1E69">
        <w:rPr>
          <w:rFonts w:ascii="Times New Roman" w:hAnsi="Times New Roman"/>
        </w:rPr>
        <w:t>ED’</w:t>
      </w:r>
      <w:r w:rsidR="00E84226" w:rsidRPr="009C1E69">
        <w:rPr>
          <w:rFonts w:ascii="Times New Roman" w:hAnsi="Times New Roman"/>
        </w:rPr>
        <w:t>s performance after 3  and 12 months</w:t>
      </w:r>
      <w:r w:rsidRPr="009C1E69">
        <w:rPr>
          <w:rFonts w:ascii="Times New Roman" w:hAnsi="Times New Roman"/>
        </w:rPr>
        <w:t>,</w:t>
      </w:r>
      <w:r w:rsidR="00E84226" w:rsidRPr="009C1E69">
        <w:rPr>
          <w:rFonts w:ascii="Times New Roman" w:hAnsi="Times New Roman"/>
        </w:rPr>
        <w:t xml:space="preserve"> and </w:t>
      </w:r>
      <w:r w:rsidRPr="009C1E69">
        <w:rPr>
          <w:rFonts w:ascii="Times New Roman" w:hAnsi="Times New Roman"/>
        </w:rPr>
        <w:t>will review it annually</w:t>
      </w:r>
      <w:r w:rsidR="00E618C2" w:rsidRPr="009C1E69">
        <w:rPr>
          <w:rFonts w:ascii="Times New Roman" w:hAnsi="Times New Roman"/>
        </w:rPr>
        <w:t xml:space="preserve"> </w:t>
      </w:r>
      <w:r w:rsidR="000D580B" w:rsidRPr="009C1E69">
        <w:rPr>
          <w:rFonts w:ascii="Times New Roman" w:hAnsi="Times New Roman"/>
        </w:rPr>
        <w:t xml:space="preserve">thereafter.  </w:t>
      </w:r>
      <w:r w:rsidR="00E84226" w:rsidRPr="009C1E69">
        <w:rPr>
          <w:rFonts w:ascii="Times New Roman" w:hAnsi="Times New Roman"/>
        </w:rPr>
        <w:t xml:space="preserve">The Board and the </w:t>
      </w:r>
      <w:r w:rsidR="000D580B" w:rsidRPr="009C1E69">
        <w:rPr>
          <w:rFonts w:ascii="Times New Roman" w:hAnsi="Times New Roman"/>
        </w:rPr>
        <w:t>ED</w:t>
      </w:r>
      <w:r w:rsidR="00E84226" w:rsidRPr="009C1E69">
        <w:rPr>
          <w:rFonts w:ascii="Times New Roman" w:hAnsi="Times New Roman"/>
        </w:rPr>
        <w:t xml:space="preserve"> will jointly review and update this job description </w:t>
      </w:r>
      <w:r w:rsidRPr="009C1E69">
        <w:rPr>
          <w:rFonts w:ascii="Times New Roman" w:hAnsi="Times New Roman"/>
        </w:rPr>
        <w:t xml:space="preserve">at least </w:t>
      </w:r>
      <w:r w:rsidR="00E84226" w:rsidRPr="009C1E69">
        <w:rPr>
          <w:rFonts w:ascii="Times New Roman" w:hAnsi="Times New Roman"/>
        </w:rPr>
        <w:t>every t</w:t>
      </w:r>
      <w:r w:rsidR="000D580B" w:rsidRPr="009C1E69">
        <w:rPr>
          <w:rFonts w:ascii="Times New Roman" w:hAnsi="Times New Roman"/>
        </w:rPr>
        <w:t>hree</w:t>
      </w:r>
      <w:r w:rsidR="00E84226" w:rsidRPr="009C1E69">
        <w:rPr>
          <w:rFonts w:ascii="Times New Roman" w:hAnsi="Times New Roman"/>
        </w:rPr>
        <w:t xml:space="preserve"> years.</w:t>
      </w:r>
    </w:p>
    <w:p w14:paraId="1E73EDC2" w14:textId="77777777" w:rsidR="00E84226" w:rsidRPr="009C1E69" w:rsidRDefault="00E84226" w:rsidP="004647AF">
      <w:pPr>
        <w:spacing w:after="0"/>
        <w:ind w:left="1440" w:hanging="1440"/>
        <w:contextualSpacing/>
        <w:jc w:val="both"/>
        <w:rPr>
          <w:rFonts w:ascii="Times New Roman" w:hAnsi="Times New Roman"/>
          <w:b/>
          <w:u w:val="single"/>
        </w:rPr>
      </w:pPr>
    </w:p>
    <w:p w14:paraId="60750098" w14:textId="77777777" w:rsidR="00AF0547" w:rsidRPr="009C1E69" w:rsidRDefault="00AF0547" w:rsidP="004647AF">
      <w:pPr>
        <w:spacing w:after="0"/>
        <w:ind w:left="1440" w:hanging="1440"/>
        <w:contextualSpacing/>
        <w:jc w:val="both"/>
        <w:rPr>
          <w:rFonts w:ascii="Times New Roman" w:hAnsi="Times New Roman"/>
          <w:b/>
          <w:u w:val="single"/>
        </w:rPr>
      </w:pPr>
      <w:r w:rsidRPr="009C1E69">
        <w:rPr>
          <w:rFonts w:ascii="Times New Roman" w:hAnsi="Times New Roman"/>
          <w:b/>
          <w:u w:val="single"/>
        </w:rPr>
        <w:t xml:space="preserve">FINANCIAL ACCOUNTABILITY: </w:t>
      </w:r>
    </w:p>
    <w:p w14:paraId="03A4AE40" w14:textId="77777777" w:rsidR="00D30B53" w:rsidRPr="009C1E69" w:rsidRDefault="00D30B53" w:rsidP="00D30B53">
      <w:pPr>
        <w:pStyle w:val="NoSpacing"/>
        <w:rPr>
          <w:rFonts w:ascii="Times New Roman" w:hAnsi="Times New Roman"/>
        </w:rPr>
      </w:pPr>
      <w:r w:rsidRPr="009C1E69">
        <w:rPr>
          <w:rFonts w:ascii="Times New Roman" w:hAnsi="Times New Roman"/>
        </w:rPr>
        <w:t>Operating Budget of $</w:t>
      </w:r>
      <w:r w:rsidR="000D580B" w:rsidRPr="009C1E69">
        <w:rPr>
          <w:rFonts w:ascii="Times New Roman" w:hAnsi="Times New Roman"/>
        </w:rPr>
        <w:t>1,300,000</w:t>
      </w:r>
      <w:r w:rsidRPr="009C1E69">
        <w:rPr>
          <w:rFonts w:ascii="Times New Roman" w:hAnsi="Times New Roman"/>
        </w:rPr>
        <w:t>+</w:t>
      </w:r>
    </w:p>
    <w:p w14:paraId="5FBD775C" w14:textId="77777777" w:rsidR="00136BAD" w:rsidRPr="009C1E69" w:rsidRDefault="00136BAD" w:rsidP="004647AF">
      <w:pPr>
        <w:pBdr>
          <w:bottom w:val="double" w:sz="4" w:space="1" w:color="auto"/>
        </w:pBdr>
        <w:jc w:val="both"/>
        <w:rPr>
          <w:rFonts w:ascii="Times New Roman" w:hAnsi="Times New Roman"/>
        </w:rPr>
      </w:pPr>
    </w:p>
    <w:p w14:paraId="0298E169" w14:textId="77777777" w:rsidR="00FA7FE2" w:rsidRPr="009C1E69" w:rsidRDefault="00FA7FE2" w:rsidP="00FA7FE2">
      <w:pPr>
        <w:spacing w:after="0"/>
        <w:ind w:left="1440" w:hanging="1440"/>
        <w:contextualSpacing/>
        <w:jc w:val="both"/>
        <w:rPr>
          <w:rFonts w:ascii="Times New Roman" w:hAnsi="Times New Roman"/>
          <w:b/>
          <w:u w:val="single"/>
        </w:rPr>
      </w:pPr>
      <w:r w:rsidRPr="009C1E69">
        <w:rPr>
          <w:rFonts w:ascii="Times New Roman" w:hAnsi="Times New Roman"/>
          <w:b/>
          <w:u w:val="single"/>
        </w:rPr>
        <w:t>CRITICAL COMPETENCIES:</w:t>
      </w:r>
    </w:p>
    <w:p w14:paraId="3E0C3C95" w14:textId="77777777" w:rsidR="00FA7FE2" w:rsidRPr="009C1E69" w:rsidRDefault="00FA7FE2" w:rsidP="00FA7FE2">
      <w:pPr>
        <w:spacing w:after="0"/>
        <w:ind w:left="1440" w:hanging="1440"/>
        <w:contextualSpacing/>
        <w:jc w:val="both"/>
        <w:rPr>
          <w:rFonts w:ascii="Times New Roman" w:hAnsi="Times New Roman"/>
          <w:b/>
          <w:u w:val="single"/>
        </w:rPr>
      </w:pPr>
    </w:p>
    <w:p w14:paraId="767CE5E3" w14:textId="77777777" w:rsidR="00FA7FE2" w:rsidRPr="009C1E69" w:rsidRDefault="00FA7FE2" w:rsidP="00FA7FE2">
      <w:pPr>
        <w:numPr>
          <w:ilvl w:val="0"/>
          <w:numId w:val="2"/>
        </w:numPr>
        <w:autoSpaceDE w:val="0"/>
        <w:autoSpaceDN w:val="0"/>
        <w:adjustRightInd w:val="0"/>
        <w:spacing w:after="0" w:line="240" w:lineRule="auto"/>
        <w:ind w:left="360"/>
        <w:contextualSpacing/>
        <w:jc w:val="both"/>
        <w:rPr>
          <w:rFonts w:ascii="Times New Roman" w:hAnsi="Times New Roman"/>
          <w:b/>
          <w:bCs/>
          <w:u w:val="single"/>
        </w:rPr>
      </w:pPr>
      <w:r w:rsidRPr="009C1E69">
        <w:rPr>
          <w:rFonts w:ascii="Times New Roman" w:hAnsi="Times New Roman"/>
          <w:b/>
          <w:bCs/>
        </w:rPr>
        <w:t xml:space="preserve">Communication - </w:t>
      </w:r>
      <w:r w:rsidRPr="009C1E69">
        <w:rPr>
          <w:rFonts w:ascii="Times New Roman" w:hAnsi="Times New Roman"/>
        </w:rPr>
        <w:t>Provides timely and concise information to others both orally and in writing; encourages open expression of ideas and opinions and listens effectively, transmitting information accurately and understandably; actively seeks constructive feedback; gives full attention to other’s ideas, concerns, questions and issues with interest, empathy and objectivity; paraphrases and asks clarifying questions to ensure understanding of the message; recognizes appropriate times and resources such as e-mail to communicate; tailors communication to meet the needs and preferences of others.</w:t>
      </w:r>
    </w:p>
    <w:p w14:paraId="308C2A6E" w14:textId="77777777" w:rsidR="00FA7FE2" w:rsidRPr="009C1E69" w:rsidRDefault="00FA7FE2" w:rsidP="00FA7FE2">
      <w:pPr>
        <w:numPr>
          <w:ilvl w:val="0"/>
          <w:numId w:val="2"/>
        </w:numPr>
        <w:autoSpaceDE w:val="0"/>
        <w:autoSpaceDN w:val="0"/>
        <w:adjustRightInd w:val="0"/>
        <w:spacing w:after="0" w:line="240" w:lineRule="auto"/>
        <w:ind w:left="360"/>
        <w:contextualSpacing/>
        <w:jc w:val="both"/>
        <w:rPr>
          <w:rFonts w:ascii="Times New Roman" w:hAnsi="Times New Roman"/>
          <w:b/>
          <w:bCs/>
          <w:u w:val="single"/>
        </w:rPr>
      </w:pPr>
      <w:r w:rsidRPr="009C1E69">
        <w:rPr>
          <w:rFonts w:ascii="Times New Roman" w:hAnsi="Times New Roman"/>
          <w:b/>
          <w:bCs/>
        </w:rPr>
        <w:t xml:space="preserve">Planning and Organizing Work - </w:t>
      </w:r>
      <w:r w:rsidRPr="009C1E69">
        <w:rPr>
          <w:rFonts w:ascii="Times New Roman" w:hAnsi="Times New Roman"/>
        </w:rPr>
        <w:t>Establishes course of action to ensure work is completed efficiently.</w:t>
      </w:r>
    </w:p>
    <w:p w14:paraId="0C448645" w14:textId="77777777" w:rsidR="00FA7FE2" w:rsidRPr="009C1E69" w:rsidRDefault="00FA7FE2" w:rsidP="00FA7FE2">
      <w:pPr>
        <w:pBdr>
          <w:bottom w:val="double" w:sz="4" w:space="3" w:color="auto"/>
        </w:pBdr>
        <w:jc w:val="both"/>
        <w:rPr>
          <w:rFonts w:ascii="Times New Roman" w:hAnsi="Times New Roman"/>
        </w:rPr>
      </w:pPr>
    </w:p>
    <w:p w14:paraId="3BDFC368" w14:textId="77777777" w:rsidR="00FA7FE2" w:rsidRPr="009C1E69" w:rsidRDefault="00FA7FE2" w:rsidP="00FA7FE2">
      <w:pPr>
        <w:shd w:val="clear" w:color="auto" w:fill="FFFFFF"/>
        <w:spacing w:before="75" w:after="45" w:line="240" w:lineRule="auto"/>
        <w:jc w:val="both"/>
        <w:outlineLvl w:val="4"/>
        <w:rPr>
          <w:rFonts w:ascii="Times New Roman" w:eastAsia="Times New Roman" w:hAnsi="Times New Roman"/>
          <w:b/>
          <w:bCs/>
          <w:color w:val="333333"/>
          <w:u w:val="single"/>
        </w:rPr>
      </w:pPr>
      <w:r w:rsidRPr="009C1E69">
        <w:rPr>
          <w:rFonts w:ascii="Times New Roman" w:eastAsia="Times New Roman" w:hAnsi="Times New Roman"/>
          <w:b/>
          <w:bCs/>
          <w:color w:val="333333"/>
          <w:u w:val="single"/>
        </w:rPr>
        <w:t>KEY ACTIONS</w:t>
      </w:r>
    </w:p>
    <w:p w14:paraId="12584B6B" w14:textId="77777777" w:rsidR="00FA7FE2" w:rsidRPr="009C1E69" w:rsidRDefault="00FA7FE2" w:rsidP="00FA7FE2">
      <w:pPr>
        <w:numPr>
          <w:ilvl w:val="0"/>
          <w:numId w:val="3"/>
        </w:numPr>
        <w:shd w:val="clear" w:color="auto" w:fill="FFFFFF"/>
        <w:autoSpaceDE w:val="0"/>
        <w:autoSpaceDN w:val="0"/>
        <w:adjustRightInd w:val="0"/>
        <w:spacing w:before="75" w:after="0" w:line="240" w:lineRule="auto"/>
        <w:contextualSpacing/>
        <w:jc w:val="both"/>
        <w:outlineLvl w:val="4"/>
        <w:rPr>
          <w:rFonts w:ascii="Times New Roman" w:hAnsi="Times New Roman"/>
          <w:b/>
          <w:bCs/>
        </w:rPr>
      </w:pPr>
      <w:r w:rsidRPr="009C1E69">
        <w:rPr>
          <w:rFonts w:ascii="Times New Roman" w:hAnsi="Times New Roman"/>
          <w:b/>
          <w:bCs/>
        </w:rPr>
        <w:t xml:space="preserve">Prioritize - </w:t>
      </w:r>
      <w:r w:rsidRPr="009C1E69">
        <w:rPr>
          <w:rFonts w:ascii="Times New Roman" w:hAnsi="Times New Roman"/>
        </w:rPr>
        <w:t>Identifies more critical and less critical activities and assignments; adjusts priorities when appropriate;  determines tasks and resources and project/assignment requirements by breaking them down into smaller tasks; identifies materials and people needed; coordinates with internal and external partners.</w:t>
      </w:r>
    </w:p>
    <w:p w14:paraId="60520B28" w14:textId="77777777" w:rsidR="00FA7FE2" w:rsidRPr="009C1E69" w:rsidRDefault="00FA7FE2" w:rsidP="00FA7FE2">
      <w:pPr>
        <w:numPr>
          <w:ilvl w:val="0"/>
          <w:numId w:val="3"/>
        </w:numPr>
        <w:shd w:val="clear" w:color="auto" w:fill="FFFFFF"/>
        <w:autoSpaceDE w:val="0"/>
        <w:autoSpaceDN w:val="0"/>
        <w:adjustRightInd w:val="0"/>
        <w:spacing w:before="75" w:after="0" w:line="240" w:lineRule="auto"/>
        <w:contextualSpacing/>
        <w:jc w:val="both"/>
        <w:outlineLvl w:val="4"/>
        <w:rPr>
          <w:rFonts w:ascii="Times New Roman" w:hAnsi="Times New Roman"/>
          <w:b/>
          <w:bCs/>
        </w:rPr>
      </w:pPr>
      <w:r w:rsidRPr="009C1E69">
        <w:rPr>
          <w:rFonts w:ascii="Times New Roman" w:hAnsi="Times New Roman"/>
          <w:b/>
          <w:bCs/>
        </w:rPr>
        <w:t xml:space="preserve">Schedule - </w:t>
      </w:r>
      <w:r w:rsidRPr="009C1E69">
        <w:rPr>
          <w:rFonts w:ascii="Times New Roman" w:hAnsi="Times New Roman"/>
        </w:rPr>
        <w:t>Allocates appropriate amounts of time for completing work and avoids scheduling conflicts, develops timelines and milestones; accords time and resources in proportion to the importance of the task; maintains awareness of workload and makes appropriate adjustment deadlines to complete work projects.</w:t>
      </w:r>
    </w:p>
    <w:p w14:paraId="4682DBB7" w14:textId="77777777" w:rsidR="00FA7FE2" w:rsidRPr="009C1E69" w:rsidRDefault="00FA7FE2" w:rsidP="00FA7FE2">
      <w:pPr>
        <w:numPr>
          <w:ilvl w:val="0"/>
          <w:numId w:val="3"/>
        </w:numPr>
        <w:shd w:val="clear" w:color="auto" w:fill="FFFFFF"/>
        <w:autoSpaceDE w:val="0"/>
        <w:autoSpaceDN w:val="0"/>
        <w:adjustRightInd w:val="0"/>
        <w:spacing w:before="75" w:after="0" w:line="240" w:lineRule="auto"/>
        <w:contextualSpacing/>
        <w:jc w:val="both"/>
        <w:outlineLvl w:val="4"/>
        <w:rPr>
          <w:rFonts w:ascii="Times New Roman" w:hAnsi="Times New Roman"/>
          <w:b/>
          <w:bCs/>
        </w:rPr>
      </w:pPr>
      <w:r w:rsidRPr="009C1E69">
        <w:rPr>
          <w:rFonts w:ascii="Times New Roman" w:hAnsi="Times New Roman"/>
          <w:b/>
          <w:bCs/>
        </w:rPr>
        <w:t xml:space="preserve">Leverages Resources - </w:t>
      </w:r>
      <w:r w:rsidRPr="009C1E69">
        <w:rPr>
          <w:rFonts w:ascii="Times New Roman" w:hAnsi="Times New Roman"/>
        </w:rPr>
        <w:t>Takes advantage of all available resources to complete work efficiently.</w:t>
      </w:r>
    </w:p>
    <w:p w14:paraId="2533E1AF" w14:textId="77777777" w:rsidR="00FA7FE2" w:rsidRPr="009C1E69" w:rsidRDefault="00FA7FE2" w:rsidP="00FA7FE2">
      <w:pPr>
        <w:numPr>
          <w:ilvl w:val="0"/>
          <w:numId w:val="3"/>
        </w:numPr>
        <w:shd w:val="clear" w:color="auto" w:fill="FFFFFF"/>
        <w:autoSpaceDE w:val="0"/>
        <w:autoSpaceDN w:val="0"/>
        <w:adjustRightInd w:val="0"/>
        <w:spacing w:before="75" w:after="0" w:line="240" w:lineRule="auto"/>
        <w:contextualSpacing/>
        <w:jc w:val="both"/>
        <w:outlineLvl w:val="4"/>
        <w:rPr>
          <w:rFonts w:ascii="Times New Roman" w:hAnsi="Times New Roman"/>
          <w:b/>
          <w:bCs/>
        </w:rPr>
      </w:pPr>
      <w:r w:rsidRPr="009C1E69">
        <w:rPr>
          <w:rFonts w:ascii="Times New Roman" w:hAnsi="Times New Roman"/>
          <w:b/>
          <w:bCs/>
        </w:rPr>
        <w:t>Stays Focused -</w:t>
      </w:r>
      <w:r w:rsidRPr="009C1E69">
        <w:rPr>
          <w:rFonts w:ascii="Times New Roman" w:hAnsi="Times New Roman"/>
        </w:rPr>
        <w:t xml:space="preserve"> Uses time effectively, prevents irrelevant issues or distractions from interfering with work completion; focuses efforts and energy on successfully attaining clear, concrete, accurate, measurable outcomes of importance.</w:t>
      </w:r>
    </w:p>
    <w:p w14:paraId="5265C71F" w14:textId="77777777" w:rsidR="00FA7FE2" w:rsidRPr="009C1E69" w:rsidRDefault="00FA7FE2" w:rsidP="00FA7FE2">
      <w:pPr>
        <w:numPr>
          <w:ilvl w:val="0"/>
          <w:numId w:val="3"/>
        </w:numPr>
        <w:shd w:val="clear" w:color="auto" w:fill="FFFFFF"/>
        <w:autoSpaceDE w:val="0"/>
        <w:autoSpaceDN w:val="0"/>
        <w:adjustRightInd w:val="0"/>
        <w:spacing w:before="75" w:after="0" w:line="240" w:lineRule="auto"/>
        <w:contextualSpacing/>
        <w:jc w:val="both"/>
        <w:outlineLvl w:val="4"/>
        <w:rPr>
          <w:rFonts w:ascii="Times New Roman" w:hAnsi="Times New Roman"/>
          <w:b/>
          <w:bCs/>
        </w:rPr>
      </w:pPr>
      <w:r w:rsidRPr="009C1E69">
        <w:rPr>
          <w:rFonts w:ascii="Times New Roman" w:hAnsi="Times New Roman"/>
          <w:b/>
          <w:bCs/>
        </w:rPr>
        <w:t xml:space="preserve">Initiation and Accountability - </w:t>
      </w:r>
      <w:r w:rsidRPr="009C1E69">
        <w:rPr>
          <w:rFonts w:ascii="Times New Roman" w:hAnsi="Times New Roman"/>
        </w:rPr>
        <w:t>Proactively focuses efforts and energy on successfully attaining goals and objectives, persisting when confronted with obstacles and/or adversity; assumes accountability for decisions and actions and follows issues through to completion; uses good judgment, makes sound, well-informed decisions; develops methods to ensure errors are not made; confronts problems early and determines appropriate action.; assumes accountability before being asked to or before being forced to.</w:t>
      </w:r>
    </w:p>
    <w:p w14:paraId="2594D438" w14:textId="77777777" w:rsidR="00FA7FE2" w:rsidRPr="009C1E69" w:rsidRDefault="00FA7FE2" w:rsidP="00FA7FE2">
      <w:pPr>
        <w:numPr>
          <w:ilvl w:val="0"/>
          <w:numId w:val="3"/>
        </w:numPr>
        <w:shd w:val="clear" w:color="auto" w:fill="FFFFFF"/>
        <w:autoSpaceDE w:val="0"/>
        <w:autoSpaceDN w:val="0"/>
        <w:adjustRightInd w:val="0"/>
        <w:spacing w:before="75" w:after="0" w:line="240" w:lineRule="auto"/>
        <w:contextualSpacing/>
        <w:jc w:val="both"/>
        <w:outlineLvl w:val="4"/>
        <w:rPr>
          <w:rFonts w:ascii="Times New Roman" w:hAnsi="Times New Roman"/>
          <w:b/>
          <w:bCs/>
        </w:rPr>
      </w:pPr>
      <w:r w:rsidRPr="009C1E69">
        <w:rPr>
          <w:rFonts w:ascii="Times New Roman" w:hAnsi="Times New Roman"/>
          <w:b/>
          <w:bCs/>
        </w:rPr>
        <w:t xml:space="preserve">Influence - </w:t>
      </w:r>
      <w:r w:rsidRPr="009C1E69">
        <w:rPr>
          <w:rFonts w:ascii="Times New Roman" w:hAnsi="Times New Roman"/>
        </w:rPr>
        <w:t>Motivates and encourages others to consider other courses of action they may not have otherwise considered in order to achieve necessary results or gain collaboration on an idea, plan, activity or product; brings conflicts and disagreements into the open to resolve them collaboratively; establishes clear and compelling rationale for resolving conflict; collects information from relevant sources for understanding, and presents and seeks potential solutions; closes discussions with clear summaries to ensure that all are aware of agreements and required actions; establishes trust, credibility and rapport with key players.</w:t>
      </w:r>
    </w:p>
    <w:p w14:paraId="599E27A8" w14:textId="77777777" w:rsidR="00FA7FE2" w:rsidRPr="009C1E69" w:rsidRDefault="00FA7FE2" w:rsidP="00FA7FE2">
      <w:pPr>
        <w:numPr>
          <w:ilvl w:val="0"/>
          <w:numId w:val="3"/>
        </w:numPr>
        <w:shd w:val="clear" w:color="auto" w:fill="FFFFFF"/>
        <w:autoSpaceDE w:val="0"/>
        <w:autoSpaceDN w:val="0"/>
        <w:adjustRightInd w:val="0"/>
        <w:spacing w:before="75" w:after="0" w:line="240" w:lineRule="auto"/>
        <w:contextualSpacing/>
        <w:jc w:val="both"/>
        <w:outlineLvl w:val="4"/>
        <w:rPr>
          <w:rFonts w:ascii="Times New Roman" w:hAnsi="Times New Roman"/>
          <w:b/>
          <w:bCs/>
        </w:rPr>
      </w:pPr>
      <w:r w:rsidRPr="009C1E69">
        <w:rPr>
          <w:rFonts w:ascii="Times New Roman" w:hAnsi="Times New Roman"/>
          <w:b/>
          <w:bCs/>
        </w:rPr>
        <w:t xml:space="preserve">Adaptability - </w:t>
      </w:r>
      <w:r w:rsidRPr="009C1E69">
        <w:rPr>
          <w:rFonts w:ascii="Times New Roman" w:hAnsi="Times New Roman"/>
        </w:rPr>
        <w:t>Maintains effectiveness when experiencing major changes in work tasks or the work environment; adjusts effectively to work within new structures, processes, requirements and cultures.</w:t>
      </w:r>
    </w:p>
    <w:p w14:paraId="23644488" w14:textId="77777777" w:rsidR="00FA7FE2" w:rsidRPr="009C1E69" w:rsidRDefault="00FA7FE2" w:rsidP="00FA7FE2">
      <w:pPr>
        <w:numPr>
          <w:ilvl w:val="0"/>
          <w:numId w:val="3"/>
        </w:numPr>
        <w:shd w:val="clear" w:color="auto" w:fill="FFFFFF"/>
        <w:autoSpaceDE w:val="0"/>
        <w:autoSpaceDN w:val="0"/>
        <w:adjustRightInd w:val="0"/>
        <w:spacing w:before="75" w:after="0" w:line="240" w:lineRule="auto"/>
        <w:contextualSpacing/>
        <w:jc w:val="both"/>
        <w:outlineLvl w:val="4"/>
        <w:rPr>
          <w:rFonts w:ascii="Times New Roman" w:hAnsi="Times New Roman"/>
        </w:rPr>
      </w:pPr>
      <w:r w:rsidRPr="009C1E69">
        <w:rPr>
          <w:rFonts w:ascii="Times New Roman" w:hAnsi="Times New Roman"/>
          <w:b/>
          <w:bCs/>
        </w:rPr>
        <w:t xml:space="preserve">Analytical Thinking and Creativity - </w:t>
      </w:r>
      <w:r w:rsidRPr="009C1E69">
        <w:rPr>
          <w:rFonts w:ascii="Times New Roman" w:hAnsi="Times New Roman"/>
        </w:rPr>
        <w:t>Breaks down problems into component parts and considers organizing in a systematic way; looks for underlying causes for thinking through consequences of different courses of action; demonstrates ability to organize work by taking large projects and breaking down into manageable pieces; develops feasible solutions based on logical assumptions and observations that reflect consideration of resources, constraints, and organizational goals.  Seeks diverse ideas and perspectives in non-traditional approaches; shows creative ability in solving problems and providing solutions.</w:t>
      </w:r>
    </w:p>
    <w:p w14:paraId="58A5C97B" w14:textId="77777777" w:rsidR="00FA7FE2" w:rsidRPr="009C1E69" w:rsidRDefault="00FA7FE2" w:rsidP="00FA7FE2">
      <w:pPr>
        <w:pBdr>
          <w:bottom w:val="double" w:sz="4" w:space="1" w:color="auto"/>
        </w:pBdr>
        <w:jc w:val="both"/>
        <w:rPr>
          <w:rFonts w:ascii="Times New Roman" w:hAnsi="Times New Roman"/>
        </w:rPr>
      </w:pPr>
    </w:p>
    <w:p w14:paraId="6B2F56BD" w14:textId="77777777" w:rsidR="00FA7FE2" w:rsidRPr="009C1E69" w:rsidRDefault="00FA7FE2" w:rsidP="00FA7FE2">
      <w:pPr>
        <w:spacing w:after="0"/>
        <w:ind w:left="1440" w:hanging="1440"/>
        <w:contextualSpacing/>
        <w:jc w:val="both"/>
        <w:rPr>
          <w:rFonts w:ascii="Times New Roman" w:hAnsi="Times New Roman"/>
          <w:b/>
          <w:u w:val="single"/>
        </w:rPr>
      </w:pPr>
      <w:r w:rsidRPr="009C1E69">
        <w:rPr>
          <w:rFonts w:ascii="Times New Roman" w:hAnsi="Times New Roman"/>
          <w:b/>
          <w:u w:val="single"/>
        </w:rPr>
        <w:t>GENERAL EXPECTATIONS:</w:t>
      </w:r>
    </w:p>
    <w:p w14:paraId="121F6F73" w14:textId="77777777" w:rsidR="00FA7FE2" w:rsidRPr="009C1E69" w:rsidRDefault="00FA7FE2" w:rsidP="00FA7FE2">
      <w:pPr>
        <w:numPr>
          <w:ilvl w:val="0"/>
          <w:numId w:val="4"/>
        </w:numPr>
        <w:spacing w:after="0" w:line="240" w:lineRule="auto"/>
        <w:ind w:left="360"/>
        <w:contextualSpacing/>
        <w:jc w:val="both"/>
        <w:rPr>
          <w:rFonts w:ascii="Times New Roman" w:hAnsi="Times New Roman"/>
          <w:b/>
          <w:u w:val="single"/>
        </w:rPr>
      </w:pPr>
      <w:r w:rsidRPr="009C1E69">
        <w:rPr>
          <w:rFonts w:ascii="Times New Roman" w:hAnsi="Times New Roman"/>
        </w:rPr>
        <w:t xml:space="preserve">Be committed to the mission of </w:t>
      </w:r>
      <w:r w:rsidR="000D580B" w:rsidRPr="009C1E69">
        <w:rPr>
          <w:rFonts w:ascii="Times New Roman" w:hAnsi="Times New Roman"/>
        </w:rPr>
        <w:t>Sexual Assault Prevention and Response Services</w:t>
      </w:r>
      <w:r w:rsidRPr="009C1E69">
        <w:rPr>
          <w:rFonts w:ascii="Times New Roman" w:hAnsi="Times New Roman"/>
        </w:rPr>
        <w:t>.</w:t>
      </w:r>
    </w:p>
    <w:p w14:paraId="5B0339B6" w14:textId="77777777" w:rsidR="00FA7FE2" w:rsidRPr="009C1E69" w:rsidRDefault="00FA7FE2" w:rsidP="00FA7FE2">
      <w:pPr>
        <w:numPr>
          <w:ilvl w:val="0"/>
          <w:numId w:val="4"/>
        </w:numPr>
        <w:spacing w:after="0" w:line="240" w:lineRule="auto"/>
        <w:ind w:left="360"/>
        <w:contextualSpacing/>
        <w:jc w:val="both"/>
        <w:rPr>
          <w:rFonts w:ascii="Times New Roman" w:hAnsi="Times New Roman"/>
          <w:b/>
          <w:u w:val="single"/>
        </w:rPr>
      </w:pPr>
      <w:r w:rsidRPr="009C1E69">
        <w:rPr>
          <w:rFonts w:ascii="Times New Roman" w:hAnsi="Times New Roman"/>
        </w:rPr>
        <w:t>Oversee and work as a member of team in the performance of duties.</w:t>
      </w:r>
    </w:p>
    <w:p w14:paraId="25C9D808" w14:textId="77777777" w:rsidR="00FA7FE2" w:rsidRPr="009C1E69" w:rsidRDefault="00FA7FE2" w:rsidP="00FA7FE2">
      <w:pPr>
        <w:numPr>
          <w:ilvl w:val="0"/>
          <w:numId w:val="4"/>
        </w:numPr>
        <w:spacing w:after="0" w:line="240" w:lineRule="auto"/>
        <w:ind w:left="360"/>
        <w:contextualSpacing/>
        <w:jc w:val="both"/>
        <w:rPr>
          <w:rFonts w:ascii="Times New Roman" w:hAnsi="Times New Roman"/>
          <w:b/>
          <w:u w:val="single"/>
        </w:rPr>
      </w:pPr>
      <w:r w:rsidRPr="009C1E69">
        <w:rPr>
          <w:rFonts w:ascii="Times New Roman" w:hAnsi="Times New Roman"/>
        </w:rPr>
        <w:t>Maintain professional and technical knowledge</w:t>
      </w:r>
      <w:r w:rsidR="00C14225" w:rsidRPr="009C1E69">
        <w:rPr>
          <w:rFonts w:ascii="Times New Roman" w:hAnsi="Times New Roman"/>
        </w:rPr>
        <w:t>.</w:t>
      </w:r>
    </w:p>
    <w:p w14:paraId="4B71675F" w14:textId="77777777" w:rsidR="00FA7FE2" w:rsidRPr="009C1E69" w:rsidRDefault="00FA7FE2" w:rsidP="00FA7FE2">
      <w:pPr>
        <w:numPr>
          <w:ilvl w:val="0"/>
          <w:numId w:val="4"/>
        </w:numPr>
        <w:spacing w:after="0" w:line="240" w:lineRule="auto"/>
        <w:ind w:left="360"/>
        <w:contextualSpacing/>
        <w:jc w:val="both"/>
        <w:rPr>
          <w:rFonts w:ascii="Times New Roman" w:hAnsi="Times New Roman"/>
          <w:b/>
          <w:u w:val="single"/>
        </w:rPr>
      </w:pPr>
      <w:r w:rsidRPr="009C1E69">
        <w:rPr>
          <w:rFonts w:ascii="Times New Roman" w:hAnsi="Times New Roman"/>
        </w:rPr>
        <w:t xml:space="preserve">Ensure professional </w:t>
      </w:r>
      <w:r w:rsidR="000D580B" w:rsidRPr="009C1E69">
        <w:rPr>
          <w:rFonts w:ascii="Times New Roman" w:hAnsi="Times New Roman"/>
        </w:rPr>
        <w:t xml:space="preserve">and effective client </w:t>
      </w:r>
      <w:r w:rsidR="00C14225" w:rsidRPr="009C1E69">
        <w:rPr>
          <w:rFonts w:ascii="Times New Roman" w:hAnsi="Times New Roman"/>
        </w:rPr>
        <w:t>service</w:t>
      </w:r>
      <w:r w:rsidRPr="009C1E69">
        <w:rPr>
          <w:rFonts w:ascii="Times New Roman" w:hAnsi="Times New Roman"/>
        </w:rPr>
        <w:t>.</w:t>
      </w:r>
    </w:p>
    <w:p w14:paraId="589797C1" w14:textId="77777777" w:rsidR="00FA7FE2" w:rsidRPr="009C1E69" w:rsidRDefault="00FA7FE2" w:rsidP="00FA7FE2">
      <w:pPr>
        <w:numPr>
          <w:ilvl w:val="0"/>
          <w:numId w:val="4"/>
        </w:numPr>
        <w:spacing w:after="0" w:line="240" w:lineRule="auto"/>
        <w:ind w:left="360"/>
        <w:contextualSpacing/>
        <w:jc w:val="both"/>
        <w:rPr>
          <w:rFonts w:ascii="Times New Roman" w:hAnsi="Times New Roman"/>
          <w:b/>
          <w:u w:val="single"/>
        </w:rPr>
      </w:pPr>
      <w:r w:rsidRPr="009C1E69">
        <w:rPr>
          <w:rFonts w:ascii="Times New Roman" w:hAnsi="Times New Roman"/>
        </w:rPr>
        <w:t>Maintain confidentiality and protect the organization by keeping information concerning finances, operations, customers and employees confidential.</w:t>
      </w:r>
    </w:p>
    <w:p w14:paraId="4AA5A4B3" w14:textId="77777777" w:rsidR="00FA7FE2" w:rsidRPr="009C1E69" w:rsidRDefault="00FA7FE2" w:rsidP="00FA7FE2">
      <w:pPr>
        <w:numPr>
          <w:ilvl w:val="0"/>
          <w:numId w:val="4"/>
        </w:numPr>
        <w:spacing w:after="0" w:line="240" w:lineRule="auto"/>
        <w:ind w:left="360"/>
        <w:contextualSpacing/>
        <w:jc w:val="both"/>
        <w:rPr>
          <w:rFonts w:ascii="Times New Roman" w:hAnsi="Times New Roman"/>
          <w:b/>
          <w:u w:val="single"/>
        </w:rPr>
      </w:pPr>
      <w:r w:rsidRPr="009C1E69">
        <w:rPr>
          <w:rFonts w:ascii="Times New Roman" w:hAnsi="Times New Roman"/>
        </w:rPr>
        <w:t>Responsible for personal safety, embody proper attitude toward injury and illness prevention, cooperate in all safety and health matters.</w:t>
      </w:r>
      <w:r w:rsidRPr="009C1E69">
        <w:rPr>
          <w:rFonts w:ascii="Times New Roman" w:eastAsia="Times New Roman" w:hAnsi="Times New Roman"/>
          <w:color w:val="333333"/>
          <w:u w:val="single"/>
        </w:rPr>
        <w:t xml:space="preserve"> </w:t>
      </w:r>
    </w:p>
    <w:p w14:paraId="4FAC3BD8" w14:textId="77777777" w:rsidR="00FA7FE2" w:rsidRPr="009C1E69" w:rsidRDefault="00FA7FE2" w:rsidP="00FA7FE2">
      <w:pPr>
        <w:pBdr>
          <w:bottom w:val="double" w:sz="4" w:space="1" w:color="auto"/>
        </w:pBdr>
        <w:jc w:val="both"/>
        <w:rPr>
          <w:rFonts w:ascii="Times New Roman" w:hAnsi="Times New Roman"/>
        </w:rPr>
      </w:pPr>
    </w:p>
    <w:p w14:paraId="1D80BEFD" w14:textId="77777777" w:rsidR="00FA7FE2" w:rsidRPr="009C1E69" w:rsidRDefault="00FA7FE2" w:rsidP="00FA7FE2">
      <w:pPr>
        <w:spacing w:after="0"/>
        <w:contextualSpacing/>
        <w:jc w:val="both"/>
        <w:rPr>
          <w:rFonts w:ascii="Times New Roman" w:hAnsi="Times New Roman"/>
          <w:b/>
          <w:u w:val="single"/>
        </w:rPr>
      </w:pPr>
      <w:r w:rsidRPr="009C1E69">
        <w:rPr>
          <w:rFonts w:ascii="Times New Roman" w:hAnsi="Times New Roman"/>
          <w:b/>
          <w:u w:val="single"/>
        </w:rPr>
        <w:t>PHYSICAL REQUIREMENTS:</w:t>
      </w:r>
    </w:p>
    <w:p w14:paraId="6F2BAA80" w14:textId="77777777" w:rsidR="00FA7FE2" w:rsidRPr="009C1E69" w:rsidRDefault="00FA7FE2" w:rsidP="00FA7FE2">
      <w:pPr>
        <w:spacing w:line="240" w:lineRule="auto"/>
        <w:jc w:val="both"/>
        <w:rPr>
          <w:rFonts w:ascii="Times New Roman" w:hAnsi="Times New Roman"/>
        </w:rPr>
      </w:pPr>
      <w:r w:rsidRPr="009C1E69">
        <w:rPr>
          <w:rFonts w:ascii="Times New Roman" w:hAnsi="Times New Roman"/>
        </w:rPr>
        <w:t>While performing the duties of this job, the employee is frequently required to stand; walk; sit; use hands to finger, handle, or feel, including operation of a standard computer keyboard, and reach with arms and hands; occasionally required stoop, bend, crouch, crawl, squat, and climb; frequently lift, carry, push or pull up to 10 pounds; required to constantly talk, see and hear.  Specific vision abilities required by the job include close vision, distance vision, and the ability to adjust focus.  Reasonable accommodations may be made to enable individuals with disabilities to perform the essential functions.</w:t>
      </w:r>
    </w:p>
    <w:p w14:paraId="7938F259" w14:textId="77777777" w:rsidR="00FA7FE2" w:rsidRPr="009C1E69" w:rsidRDefault="00FA7FE2" w:rsidP="00FA7FE2">
      <w:pPr>
        <w:pBdr>
          <w:bottom w:val="double" w:sz="4" w:space="0" w:color="auto"/>
        </w:pBdr>
        <w:jc w:val="both"/>
        <w:rPr>
          <w:rFonts w:ascii="Times New Roman" w:hAnsi="Times New Roman"/>
        </w:rPr>
      </w:pPr>
    </w:p>
    <w:p w14:paraId="18B6384C" w14:textId="77777777" w:rsidR="00FA7FE2" w:rsidRPr="009C1E69" w:rsidRDefault="00FA7FE2" w:rsidP="00FA7FE2">
      <w:pPr>
        <w:spacing w:after="0"/>
        <w:contextualSpacing/>
        <w:jc w:val="both"/>
        <w:rPr>
          <w:rFonts w:ascii="Times New Roman" w:hAnsi="Times New Roman"/>
          <w:b/>
        </w:rPr>
      </w:pPr>
      <w:r w:rsidRPr="009C1E69">
        <w:rPr>
          <w:rFonts w:ascii="Times New Roman" w:hAnsi="Times New Roman"/>
          <w:b/>
          <w:u w:val="single"/>
        </w:rPr>
        <w:t>WORK ENVIRONMENT</w:t>
      </w:r>
      <w:r w:rsidRPr="009C1E69">
        <w:rPr>
          <w:rFonts w:ascii="Times New Roman" w:hAnsi="Times New Roman"/>
          <w:b/>
        </w:rPr>
        <w:t>:</w:t>
      </w:r>
    </w:p>
    <w:p w14:paraId="219A67BF" w14:textId="77777777" w:rsidR="00FA7FE2" w:rsidRPr="009C1E69" w:rsidRDefault="00FA7FE2" w:rsidP="00FA7FE2">
      <w:pPr>
        <w:spacing w:after="0" w:line="240" w:lineRule="auto"/>
        <w:jc w:val="both"/>
        <w:rPr>
          <w:rFonts w:ascii="Times New Roman" w:hAnsi="Times New Roman"/>
        </w:rPr>
      </w:pPr>
      <w:r w:rsidRPr="009C1E69">
        <w:rPr>
          <w:rFonts w:ascii="Times New Roman" w:hAnsi="Times New Roman"/>
        </w:rPr>
        <w:t>The worker is subject to inside environmental conditions; protection from weather but not necessarily from temperature changes; otherwise normal office conditions; walking up steps; carrying equipment/supplies up to 20 lbs. up flights of stairs without assistance, and over 20 lbs. with assistance.  Reasonable accommodations may be made to enable individuals with disabilities to perform the essential functions.</w:t>
      </w:r>
    </w:p>
    <w:p w14:paraId="3B8ABD57" w14:textId="77777777" w:rsidR="00B13B6F" w:rsidRPr="009C1E69" w:rsidRDefault="00B13B6F" w:rsidP="00B13B6F">
      <w:pPr>
        <w:pBdr>
          <w:bottom w:val="double" w:sz="4" w:space="1" w:color="auto"/>
        </w:pBdr>
        <w:jc w:val="both"/>
        <w:rPr>
          <w:rFonts w:ascii="Times New Roman" w:hAnsi="Times New Roman"/>
        </w:rPr>
      </w:pPr>
    </w:p>
    <w:p w14:paraId="548E79DD" w14:textId="77777777" w:rsidR="00B13B6F" w:rsidRPr="009C1E69" w:rsidRDefault="00B13B6F" w:rsidP="00B13B6F">
      <w:pPr>
        <w:spacing w:after="0"/>
        <w:contextualSpacing/>
        <w:jc w:val="both"/>
        <w:rPr>
          <w:rFonts w:ascii="Times New Roman" w:hAnsi="Times New Roman"/>
          <w:b/>
        </w:rPr>
      </w:pPr>
      <w:r w:rsidRPr="009C1E69">
        <w:rPr>
          <w:rFonts w:ascii="Times New Roman" w:hAnsi="Times New Roman"/>
          <w:b/>
          <w:u w:val="single"/>
        </w:rPr>
        <w:t>QUALIFICATIONS NEEDED FOR POSITION</w:t>
      </w:r>
      <w:r w:rsidRPr="009C1E69">
        <w:rPr>
          <w:rFonts w:ascii="Times New Roman" w:hAnsi="Times New Roman"/>
          <w:b/>
        </w:rPr>
        <w:t>:</w:t>
      </w:r>
    </w:p>
    <w:p w14:paraId="78E5E328" w14:textId="77777777" w:rsidR="00B13B6F" w:rsidRPr="009C1E69" w:rsidRDefault="00B13B6F" w:rsidP="00B13B6F">
      <w:pPr>
        <w:pStyle w:val="NoSpacing"/>
        <w:rPr>
          <w:rFonts w:ascii="Times New Roman" w:hAnsi="Times New Roman"/>
        </w:rPr>
      </w:pPr>
      <w:r w:rsidRPr="009C1E69">
        <w:rPr>
          <w:rFonts w:ascii="Times New Roman" w:hAnsi="Times New Roman"/>
          <w:b/>
        </w:rPr>
        <w:t xml:space="preserve">Experience and Skill Requirements:  </w:t>
      </w:r>
      <w:r w:rsidRPr="009C1E69">
        <w:rPr>
          <w:rFonts w:ascii="Times New Roman" w:hAnsi="Times New Roman"/>
        </w:rPr>
        <w:t>The following experience and skills are considered essential:</w:t>
      </w:r>
    </w:p>
    <w:p w14:paraId="26486780" w14:textId="77777777" w:rsidR="00B13B6F" w:rsidRPr="009C1E69" w:rsidRDefault="00B13B6F" w:rsidP="00B13B6F">
      <w:pPr>
        <w:pStyle w:val="BodyTextIndent"/>
        <w:numPr>
          <w:ilvl w:val="0"/>
          <w:numId w:val="22"/>
        </w:numPr>
        <w:rPr>
          <w:rFonts w:eastAsia="Calibri"/>
          <w:sz w:val="22"/>
          <w:szCs w:val="22"/>
          <w:lang w:val="en-US" w:eastAsia="en-US"/>
        </w:rPr>
      </w:pPr>
      <w:r w:rsidRPr="009C1E69">
        <w:rPr>
          <w:rFonts w:eastAsia="Calibri"/>
          <w:sz w:val="22"/>
          <w:szCs w:val="22"/>
          <w:lang w:val="en-US" w:eastAsia="en-US"/>
        </w:rPr>
        <w:t xml:space="preserve">High level of knowledge and professional competence in leading a </w:t>
      </w:r>
      <w:r w:rsidR="000D580B" w:rsidRPr="009C1E69">
        <w:rPr>
          <w:rFonts w:eastAsia="Calibri"/>
          <w:sz w:val="22"/>
          <w:szCs w:val="22"/>
          <w:lang w:val="en-US" w:eastAsia="en-US"/>
        </w:rPr>
        <w:t>nonprofit</w:t>
      </w:r>
      <w:r w:rsidRPr="009C1E69">
        <w:rPr>
          <w:rFonts w:eastAsia="Calibri"/>
          <w:sz w:val="22"/>
          <w:szCs w:val="22"/>
          <w:lang w:val="en-US" w:eastAsia="en-US"/>
        </w:rPr>
        <w:t xml:space="preserve"> human service organization.  </w:t>
      </w:r>
    </w:p>
    <w:p w14:paraId="42B7579E" w14:textId="77777777" w:rsidR="00B13B6F" w:rsidRPr="009C1E69" w:rsidRDefault="00B13B6F" w:rsidP="00B13B6F">
      <w:pPr>
        <w:pStyle w:val="BodyTextIndent"/>
        <w:numPr>
          <w:ilvl w:val="0"/>
          <w:numId w:val="22"/>
        </w:numPr>
        <w:rPr>
          <w:rFonts w:eastAsia="Calibri"/>
          <w:sz w:val="22"/>
          <w:szCs w:val="22"/>
          <w:lang w:val="en-US" w:eastAsia="en-US"/>
        </w:rPr>
      </w:pPr>
      <w:r w:rsidRPr="009C1E69">
        <w:rPr>
          <w:rFonts w:eastAsia="Calibri"/>
          <w:sz w:val="22"/>
          <w:szCs w:val="22"/>
          <w:lang w:val="en-US" w:eastAsia="en-US"/>
        </w:rPr>
        <w:t xml:space="preserve">Exemplary character and proven skills in motivational leadership, problem solving, decision-making, delegation and teamwork.  </w:t>
      </w:r>
    </w:p>
    <w:p w14:paraId="0EA91222" w14:textId="77777777" w:rsidR="00B13B6F" w:rsidRPr="009C1E69" w:rsidRDefault="00B13B6F" w:rsidP="00B13B6F">
      <w:pPr>
        <w:pStyle w:val="BodyTextIndent"/>
        <w:numPr>
          <w:ilvl w:val="0"/>
          <w:numId w:val="22"/>
        </w:numPr>
        <w:rPr>
          <w:rFonts w:eastAsia="Calibri"/>
          <w:sz w:val="22"/>
          <w:szCs w:val="22"/>
          <w:lang w:val="en-US" w:eastAsia="en-US"/>
        </w:rPr>
      </w:pPr>
      <w:r w:rsidRPr="009C1E69">
        <w:rPr>
          <w:rFonts w:eastAsia="Calibri"/>
          <w:sz w:val="22"/>
          <w:szCs w:val="22"/>
          <w:lang w:val="en-US" w:eastAsia="en-US"/>
        </w:rPr>
        <w:t>Demonstrated communication skills, written and oral, sufficient to be effective in conducting the business of the agency, representing the agency and its mission, and working effectively with all levels of staff, volunteers, and the public at large.</w:t>
      </w:r>
    </w:p>
    <w:p w14:paraId="07294BA4" w14:textId="77777777" w:rsidR="00B13B6F" w:rsidRPr="009C1E69" w:rsidRDefault="00B13B6F" w:rsidP="00B13B6F">
      <w:pPr>
        <w:pStyle w:val="BodyTextIndent"/>
        <w:numPr>
          <w:ilvl w:val="0"/>
          <w:numId w:val="22"/>
        </w:numPr>
        <w:rPr>
          <w:rFonts w:eastAsia="Calibri"/>
          <w:sz w:val="22"/>
          <w:szCs w:val="22"/>
          <w:lang w:val="en-US" w:eastAsia="en-US"/>
        </w:rPr>
      </w:pPr>
      <w:r w:rsidRPr="009C1E69">
        <w:rPr>
          <w:rFonts w:eastAsia="Calibri"/>
          <w:sz w:val="22"/>
          <w:szCs w:val="22"/>
          <w:lang w:val="en-US" w:eastAsia="en-US"/>
        </w:rPr>
        <w:t xml:space="preserve">Knowledge and experience of public policies, services and issues that directly affect vulnerable citizens; an understanding of human and organizational dynamics, effective nonprofit governance, financial management, and fund development. </w:t>
      </w:r>
    </w:p>
    <w:p w14:paraId="56478946" w14:textId="77777777" w:rsidR="00B13B6F" w:rsidRPr="009C1E69" w:rsidRDefault="00B13B6F" w:rsidP="00B13B6F">
      <w:pPr>
        <w:pStyle w:val="BodyTextIndent"/>
        <w:numPr>
          <w:ilvl w:val="0"/>
          <w:numId w:val="22"/>
        </w:numPr>
        <w:rPr>
          <w:rFonts w:eastAsia="Calibri"/>
          <w:sz w:val="22"/>
          <w:szCs w:val="22"/>
          <w:lang w:val="en-US" w:eastAsia="en-US"/>
        </w:rPr>
      </w:pPr>
      <w:r w:rsidRPr="009C1E69">
        <w:rPr>
          <w:rFonts w:eastAsia="Calibri"/>
          <w:sz w:val="22"/>
          <w:szCs w:val="22"/>
          <w:lang w:val="en-US" w:eastAsia="en-US"/>
        </w:rPr>
        <w:t>Willingness to travel and work flexible hours as needed.</w:t>
      </w:r>
    </w:p>
    <w:p w14:paraId="116A3333" w14:textId="77777777" w:rsidR="00B13B6F" w:rsidRPr="009C1E69" w:rsidRDefault="00B13B6F" w:rsidP="00B13B6F">
      <w:pPr>
        <w:pStyle w:val="NoSpacing"/>
        <w:numPr>
          <w:ilvl w:val="0"/>
          <w:numId w:val="5"/>
        </w:numPr>
        <w:rPr>
          <w:rFonts w:ascii="Times New Roman" w:hAnsi="Times New Roman"/>
        </w:rPr>
      </w:pPr>
      <w:r w:rsidRPr="009C1E69">
        <w:rPr>
          <w:rFonts w:ascii="Times New Roman" w:hAnsi="Times New Roman"/>
        </w:rPr>
        <w:t>Must be highly ethical and possess a strong combination of leadership skills and an optimistic attitude.</w:t>
      </w:r>
    </w:p>
    <w:p w14:paraId="323AED2A" w14:textId="77777777" w:rsidR="00B13B6F" w:rsidRPr="009C1E69" w:rsidRDefault="00B13B6F" w:rsidP="00B13B6F">
      <w:pPr>
        <w:spacing w:after="0" w:line="240" w:lineRule="auto"/>
        <w:contextualSpacing/>
        <w:jc w:val="both"/>
        <w:rPr>
          <w:rFonts w:ascii="Times New Roman" w:hAnsi="Times New Roman"/>
          <w:b/>
        </w:rPr>
      </w:pPr>
    </w:p>
    <w:p w14:paraId="19A94298" w14:textId="77777777" w:rsidR="00B13B6F" w:rsidRPr="009C1E69" w:rsidRDefault="00B13B6F" w:rsidP="00B13B6F">
      <w:pPr>
        <w:spacing w:after="0" w:line="240" w:lineRule="auto"/>
        <w:contextualSpacing/>
        <w:jc w:val="both"/>
        <w:rPr>
          <w:rFonts w:ascii="Times New Roman" w:hAnsi="Times New Roman"/>
        </w:rPr>
      </w:pPr>
      <w:r w:rsidRPr="009C1E69">
        <w:rPr>
          <w:rFonts w:ascii="Times New Roman" w:hAnsi="Times New Roman"/>
          <w:b/>
        </w:rPr>
        <w:t>Education/Certification Requirements:</w:t>
      </w:r>
      <w:r w:rsidRPr="009C1E69">
        <w:rPr>
          <w:rFonts w:ascii="Times New Roman" w:hAnsi="Times New Roman"/>
        </w:rPr>
        <w:t xml:space="preserve">  The following education and/or certification requirements are considered essential:</w:t>
      </w:r>
    </w:p>
    <w:p w14:paraId="0D6C8EFF" w14:textId="77777777" w:rsidR="00B13B6F" w:rsidRPr="009C1E69" w:rsidRDefault="000D580B" w:rsidP="00B13B6F">
      <w:pPr>
        <w:pStyle w:val="BodyTextIndent"/>
        <w:numPr>
          <w:ilvl w:val="0"/>
          <w:numId w:val="20"/>
        </w:numPr>
        <w:rPr>
          <w:rFonts w:eastAsia="Calibri"/>
          <w:sz w:val="22"/>
          <w:szCs w:val="22"/>
          <w:lang w:val="en-US" w:eastAsia="en-US"/>
        </w:rPr>
      </w:pPr>
      <w:r w:rsidRPr="009C1E69">
        <w:rPr>
          <w:rFonts w:eastAsia="Calibri"/>
          <w:sz w:val="22"/>
          <w:szCs w:val="22"/>
          <w:lang w:val="en-US" w:eastAsia="en-US"/>
        </w:rPr>
        <w:t xml:space="preserve">Bachelor’s degree </w:t>
      </w:r>
      <w:r w:rsidR="00B13B6F" w:rsidRPr="009C1E69">
        <w:rPr>
          <w:rFonts w:eastAsia="Calibri"/>
          <w:sz w:val="22"/>
          <w:szCs w:val="22"/>
          <w:lang w:val="en-US" w:eastAsia="en-US"/>
        </w:rPr>
        <w:t xml:space="preserve">and non-profit experience preferred.  </w:t>
      </w:r>
      <w:r w:rsidRPr="009C1E69">
        <w:rPr>
          <w:rFonts w:eastAsia="Calibri"/>
          <w:sz w:val="22"/>
          <w:szCs w:val="22"/>
          <w:lang w:val="en-US" w:eastAsia="en-US"/>
        </w:rPr>
        <w:t>E</w:t>
      </w:r>
      <w:r w:rsidR="00B13B6F" w:rsidRPr="009C1E69">
        <w:rPr>
          <w:rFonts w:eastAsia="Calibri"/>
          <w:sz w:val="22"/>
          <w:szCs w:val="22"/>
          <w:lang w:val="en-US" w:eastAsia="en-US"/>
        </w:rPr>
        <w:t>xecutive management experience in one or more senior management positions with a record of demonstrated leadership and excellent performance in public or non-profit organizations.</w:t>
      </w:r>
    </w:p>
    <w:p w14:paraId="18B694F2" w14:textId="77777777" w:rsidR="00B13B6F" w:rsidRPr="009C1E69" w:rsidRDefault="00B13B6F" w:rsidP="00FA7FE2">
      <w:pPr>
        <w:pStyle w:val="BodyTextIndent"/>
        <w:numPr>
          <w:ilvl w:val="0"/>
          <w:numId w:val="20"/>
        </w:numPr>
        <w:rPr>
          <w:rFonts w:eastAsia="Calibri"/>
          <w:sz w:val="22"/>
          <w:szCs w:val="22"/>
          <w:lang w:val="en-US" w:eastAsia="en-US"/>
        </w:rPr>
      </w:pPr>
      <w:r w:rsidRPr="009C1E69">
        <w:rPr>
          <w:rFonts w:eastAsia="Calibri"/>
          <w:sz w:val="22"/>
          <w:szCs w:val="22"/>
          <w:lang w:val="en-US" w:eastAsia="en-US"/>
        </w:rPr>
        <w:t xml:space="preserve">Pre-employment debarment background checks must be completed and results received to verify employee is not presently disbarred, suspended, proposed for disbarment, declared ineligible or voluntarily excluded from participation by any federal department or agency.  </w:t>
      </w:r>
      <w:r w:rsidR="000D580B" w:rsidRPr="009C1E69">
        <w:rPr>
          <w:rFonts w:eastAsia="Calibri"/>
          <w:sz w:val="22"/>
          <w:szCs w:val="22"/>
          <w:lang w:val="en-US" w:eastAsia="en-US"/>
        </w:rPr>
        <w:t xml:space="preserve">Additional background checks will be done through the Maine Department of Health and Human Services and the State Bureau of Investigation.  </w:t>
      </w:r>
      <w:r w:rsidRPr="009C1E69">
        <w:rPr>
          <w:rFonts w:eastAsia="Calibri"/>
          <w:sz w:val="22"/>
          <w:szCs w:val="22"/>
          <w:lang w:val="en-US" w:eastAsia="en-US"/>
        </w:rPr>
        <w:t xml:space="preserve">These checks will be done initially as a condition of employment and as required thereafter.  </w:t>
      </w:r>
    </w:p>
    <w:p w14:paraId="2F7CC641" w14:textId="77777777" w:rsidR="00FA7FE2" w:rsidRDefault="00FA7FE2" w:rsidP="004647AF">
      <w:pPr>
        <w:jc w:val="both"/>
        <w:rPr>
          <w:rFonts w:cs="Calibri"/>
          <w:sz w:val="20"/>
          <w:szCs w:val="20"/>
        </w:rPr>
      </w:pPr>
    </w:p>
    <w:p w14:paraId="60CE8A3F" w14:textId="77777777" w:rsidR="00247B45" w:rsidRDefault="00C1178A" w:rsidP="004647AF">
      <w:pPr>
        <w:jc w:val="both"/>
        <w:rPr>
          <w:rFonts w:ascii="Arial" w:hAnsi="Arial" w:cs="Arial"/>
        </w:rPr>
      </w:pPr>
      <w:r w:rsidRPr="0092153C">
        <w:rPr>
          <w:rFonts w:cs="Calibri"/>
          <w:sz w:val="20"/>
          <w:szCs w:val="20"/>
        </w:rPr>
        <w:lastRenderedPageBreak/>
        <w:t>** All requirements and skills are considered to be essential, unless otherwise indicated.</w:t>
      </w:r>
      <w:r w:rsidR="00136BAD" w:rsidRPr="0092153C">
        <w:rPr>
          <w:rFonts w:cs="Calibri"/>
          <w:sz w:val="20"/>
          <w:szCs w:val="20"/>
        </w:rPr>
        <w:t xml:space="preserve"> **</w:t>
      </w:r>
    </w:p>
    <w:p w14:paraId="6E9A7C88" w14:textId="77777777" w:rsidR="00247B45" w:rsidRPr="005C34FE" w:rsidRDefault="00247B45" w:rsidP="004647AF">
      <w:pPr>
        <w:pBdr>
          <w:top w:val="single" w:sz="4" w:space="1" w:color="auto"/>
          <w:left w:val="single" w:sz="4" w:space="4" w:color="auto"/>
          <w:bottom w:val="single" w:sz="4" w:space="1" w:color="auto"/>
          <w:right w:val="single" w:sz="4" w:space="4" w:color="auto"/>
        </w:pBdr>
        <w:jc w:val="both"/>
        <w:rPr>
          <w:rFonts w:cs="Arial"/>
          <w:b/>
          <w:sz w:val="20"/>
          <w:szCs w:val="20"/>
        </w:rPr>
      </w:pPr>
      <w:r w:rsidRPr="005C34FE">
        <w:rPr>
          <w:rFonts w:cs="Arial"/>
          <w:b/>
          <w:sz w:val="20"/>
          <w:szCs w:val="20"/>
        </w:rPr>
        <w:t>External and internal applicants, as well as position incumbents who become disabled as defined under the Americans With Disabilities Act, must be able to perform the essential job functions (as listed) either unaided or with the assistance of a reasonable accommodation to be determined by management on a case by case basis.</w:t>
      </w: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98"/>
      </w:tblGrid>
      <w:tr w:rsidR="000712EA" w:rsidRPr="007728FD" w14:paraId="542883EB" w14:textId="77777777" w:rsidTr="007527DF">
        <w:trPr>
          <w:trHeight w:val="827"/>
        </w:trPr>
        <w:tc>
          <w:tcPr>
            <w:tcW w:w="10998" w:type="dxa"/>
            <w:vAlign w:val="center"/>
          </w:tcPr>
          <w:p w14:paraId="37A871F5" w14:textId="77777777" w:rsidR="000712EA" w:rsidRPr="005C34FE" w:rsidRDefault="000712EA" w:rsidP="009804E3">
            <w:pPr>
              <w:rPr>
                <w:rFonts w:cs="Arial"/>
                <w:b/>
                <w:sz w:val="20"/>
                <w:szCs w:val="20"/>
              </w:rPr>
            </w:pPr>
            <w:r w:rsidRPr="005C34FE">
              <w:rPr>
                <w:rFonts w:cs="Arial"/>
                <w:b/>
                <w:sz w:val="20"/>
                <w:szCs w:val="20"/>
              </w:rPr>
              <w:t>The job description does not constitute an employment agreement between the employer and the employee and is subject to change by the employer as the needs of the employer and requirements of the job change.</w:t>
            </w:r>
          </w:p>
        </w:tc>
      </w:tr>
    </w:tbl>
    <w:p w14:paraId="3159A5E3" w14:textId="17AB78EC" w:rsidR="00E84226" w:rsidRDefault="00E84226" w:rsidP="004647AF">
      <w:pPr>
        <w:jc w:val="both"/>
        <w:rPr>
          <w:rFonts w:cs="Arial"/>
          <w:b/>
          <w:u w:val="single"/>
        </w:rPr>
      </w:pPr>
    </w:p>
    <w:p w14:paraId="747CF851" w14:textId="5576CBAC" w:rsidR="00117EF9" w:rsidRDefault="00117EF9" w:rsidP="00117EF9">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 xml:space="preserve">To apply, please submit an application, resume and cover letter by mail to SEARCH COMMITTEE, SAPARS, P.O. Box 6, Auburn, ME 04212-0006 or by email to </w:t>
      </w:r>
      <w:hyperlink r:id="rId5" w:history="1">
        <w:r w:rsidRPr="00CD351D">
          <w:rPr>
            <w:rStyle w:val="Hyperlink"/>
            <w:rFonts w:ascii="Arial" w:eastAsia="Times New Roman" w:hAnsi="Arial" w:cs="Arial"/>
          </w:rPr>
          <w:t>SEARCH@sapars.org</w:t>
        </w:r>
      </w:hyperlink>
      <w:r>
        <w:rPr>
          <w:rFonts w:ascii="Arial" w:eastAsia="Times New Roman" w:hAnsi="Arial" w:cs="Arial"/>
          <w:color w:val="222222"/>
        </w:rPr>
        <w:t>.  Position description and application are available at (</w:t>
      </w:r>
      <w:hyperlink r:id="rId6" w:history="1">
        <w:r w:rsidRPr="00117EF9">
          <w:rPr>
            <w:rStyle w:val="Hyperlink"/>
            <w:rFonts w:ascii="Arial" w:eastAsia="Times New Roman" w:hAnsi="Arial" w:cs="Arial"/>
          </w:rPr>
          <w:t>application materials</w:t>
        </w:r>
      </w:hyperlink>
      <w:r>
        <w:rPr>
          <w:rFonts w:ascii="Arial" w:eastAsia="Times New Roman" w:hAnsi="Arial" w:cs="Arial"/>
          <w:color w:val="222222"/>
        </w:rPr>
        <w:t>). Application materials are due by April 21, 2023.  Interviews will occur in April/May.</w:t>
      </w:r>
    </w:p>
    <w:p w14:paraId="284AA671" w14:textId="77777777" w:rsidR="00117EF9" w:rsidRDefault="00117EF9" w:rsidP="004647AF">
      <w:pPr>
        <w:jc w:val="both"/>
        <w:rPr>
          <w:rFonts w:cs="Arial"/>
          <w:b/>
          <w:u w:val="single"/>
        </w:rPr>
      </w:pPr>
      <w:bookmarkStart w:id="0" w:name="_GoBack"/>
      <w:bookmarkEnd w:id="0"/>
    </w:p>
    <w:sectPr w:rsidR="00117EF9" w:rsidSect="009D0D5A">
      <w:pgSz w:w="12240" w:h="15840"/>
      <w:pgMar w:top="432" w:right="144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3F6B"/>
    <w:multiLevelType w:val="hybridMultilevel"/>
    <w:tmpl w:val="566274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5524B6"/>
    <w:multiLevelType w:val="hybridMultilevel"/>
    <w:tmpl w:val="4AD8BA64"/>
    <w:lvl w:ilvl="0" w:tplc="EAA4407A">
      <w:start w:val="1"/>
      <w:numFmt w:val="bullet"/>
      <w:lvlText w:val=""/>
      <w:lvlJc w:val="left"/>
      <w:pPr>
        <w:tabs>
          <w:tab w:val="num" w:pos="720"/>
        </w:tabs>
        <w:ind w:left="720" w:hanging="360"/>
      </w:pPr>
      <w:rPr>
        <w:rFonts w:ascii="Wingdings" w:hAnsi="Wingdings" w:hint="default"/>
        <w:color w:val="auto"/>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5E1A24"/>
    <w:multiLevelType w:val="hybridMultilevel"/>
    <w:tmpl w:val="1568AFF4"/>
    <w:lvl w:ilvl="0" w:tplc="EAA4407A">
      <w:start w:val="1"/>
      <w:numFmt w:val="bullet"/>
      <w:lvlText w:val=""/>
      <w:lvlJc w:val="left"/>
      <w:pPr>
        <w:tabs>
          <w:tab w:val="num" w:pos="450"/>
        </w:tabs>
        <w:ind w:left="450" w:hanging="360"/>
      </w:pPr>
      <w:rPr>
        <w:rFonts w:ascii="Wingdings" w:hAnsi="Wingdings" w:hint="default"/>
        <w:color w:val="auto"/>
        <w:sz w:val="22"/>
      </w:rPr>
    </w:lvl>
    <w:lvl w:ilvl="1" w:tplc="04090003" w:tentative="1">
      <w:start w:val="1"/>
      <w:numFmt w:val="bullet"/>
      <w:lvlText w:val="o"/>
      <w:lvlJc w:val="left"/>
      <w:pPr>
        <w:tabs>
          <w:tab w:val="num" w:pos="810"/>
        </w:tabs>
        <w:ind w:left="810" w:hanging="360"/>
      </w:pPr>
      <w:rPr>
        <w:rFonts w:ascii="Courier New" w:hAnsi="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3" w15:restartNumberingAfterBreak="0">
    <w:nsid w:val="193D0202"/>
    <w:multiLevelType w:val="hybridMultilevel"/>
    <w:tmpl w:val="6282978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06B26"/>
    <w:multiLevelType w:val="hybridMultilevel"/>
    <w:tmpl w:val="C6FE77B4"/>
    <w:lvl w:ilvl="0" w:tplc="04090005">
      <w:start w:val="1"/>
      <w:numFmt w:val="bullet"/>
      <w:lvlText w:val=""/>
      <w:lvlJc w:val="left"/>
      <w:pPr>
        <w:tabs>
          <w:tab w:val="num" w:pos="948"/>
        </w:tabs>
        <w:ind w:left="948" w:hanging="360"/>
      </w:pPr>
      <w:rPr>
        <w:rFonts w:ascii="Wingdings" w:hAnsi="Wingdings" w:hint="default"/>
      </w:rPr>
    </w:lvl>
    <w:lvl w:ilvl="1" w:tplc="04090003" w:tentative="1">
      <w:start w:val="1"/>
      <w:numFmt w:val="bullet"/>
      <w:lvlText w:val="o"/>
      <w:lvlJc w:val="left"/>
      <w:pPr>
        <w:tabs>
          <w:tab w:val="num" w:pos="1668"/>
        </w:tabs>
        <w:ind w:left="1668" w:hanging="360"/>
      </w:pPr>
      <w:rPr>
        <w:rFonts w:ascii="Courier New" w:hAnsi="Courier New" w:cs="Courier New" w:hint="default"/>
      </w:rPr>
    </w:lvl>
    <w:lvl w:ilvl="2" w:tplc="04090005" w:tentative="1">
      <w:start w:val="1"/>
      <w:numFmt w:val="bullet"/>
      <w:lvlText w:val=""/>
      <w:lvlJc w:val="left"/>
      <w:pPr>
        <w:tabs>
          <w:tab w:val="num" w:pos="2388"/>
        </w:tabs>
        <w:ind w:left="2388" w:hanging="360"/>
      </w:pPr>
      <w:rPr>
        <w:rFonts w:ascii="Wingdings" w:hAnsi="Wingdings" w:hint="default"/>
      </w:rPr>
    </w:lvl>
    <w:lvl w:ilvl="3" w:tplc="04090001" w:tentative="1">
      <w:start w:val="1"/>
      <w:numFmt w:val="bullet"/>
      <w:lvlText w:val=""/>
      <w:lvlJc w:val="left"/>
      <w:pPr>
        <w:tabs>
          <w:tab w:val="num" w:pos="3108"/>
        </w:tabs>
        <w:ind w:left="3108" w:hanging="360"/>
      </w:pPr>
      <w:rPr>
        <w:rFonts w:ascii="Symbol" w:hAnsi="Symbol" w:hint="default"/>
      </w:rPr>
    </w:lvl>
    <w:lvl w:ilvl="4" w:tplc="04090003" w:tentative="1">
      <w:start w:val="1"/>
      <w:numFmt w:val="bullet"/>
      <w:lvlText w:val="o"/>
      <w:lvlJc w:val="left"/>
      <w:pPr>
        <w:tabs>
          <w:tab w:val="num" w:pos="3828"/>
        </w:tabs>
        <w:ind w:left="3828" w:hanging="360"/>
      </w:pPr>
      <w:rPr>
        <w:rFonts w:ascii="Courier New" w:hAnsi="Courier New" w:cs="Courier New" w:hint="default"/>
      </w:rPr>
    </w:lvl>
    <w:lvl w:ilvl="5" w:tplc="04090005" w:tentative="1">
      <w:start w:val="1"/>
      <w:numFmt w:val="bullet"/>
      <w:lvlText w:val=""/>
      <w:lvlJc w:val="left"/>
      <w:pPr>
        <w:tabs>
          <w:tab w:val="num" w:pos="4548"/>
        </w:tabs>
        <w:ind w:left="4548" w:hanging="360"/>
      </w:pPr>
      <w:rPr>
        <w:rFonts w:ascii="Wingdings" w:hAnsi="Wingdings" w:hint="default"/>
      </w:rPr>
    </w:lvl>
    <w:lvl w:ilvl="6" w:tplc="04090001" w:tentative="1">
      <w:start w:val="1"/>
      <w:numFmt w:val="bullet"/>
      <w:lvlText w:val=""/>
      <w:lvlJc w:val="left"/>
      <w:pPr>
        <w:tabs>
          <w:tab w:val="num" w:pos="5268"/>
        </w:tabs>
        <w:ind w:left="5268" w:hanging="360"/>
      </w:pPr>
      <w:rPr>
        <w:rFonts w:ascii="Symbol" w:hAnsi="Symbol" w:hint="default"/>
      </w:rPr>
    </w:lvl>
    <w:lvl w:ilvl="7" w:tplc="04090003" w:tentative="1">
      <w:start w:val="1"/>
      <w:numFmt w:val="bullet"/>
      <w:lvlText w:val="o"/>
      <w:lvlJc w:val="left"/>
      <w:pPr>
        <w:tabs>
          <w:tab w:val="num" w:pos="5988"/>
        </w:tabs>
        <w:ind w:left="5988" w:hanging="360"/>
      </w:pPr>
      <w:rPr>
        <w:rFonts w:ascii="Courier New" w:hAnsi="Courier New" w:cs="Courier New" w:hint="default"/>
      </w:rPr>
    </w:lvl>
    <w:lvl w:ilvl="8" w:tplc="04090005" w:tentative="1">
      <w:start w:val="1"/>
      <w:numFmt w:val="bullet"/>
      <w:lvlText w:val=""/>
      <w:lvlJc w:val="left"/>
      <w:pPr>
        <w:tabs>
          <w:tab w:val="num" w:pos="6708"/>
        </w:tabs>
        <w:ind w:left="6708" w:hanging="360"/>
      </w:pPr>
      <w:rPr>
        <w:rFonts w:ascii="Wingdings" w:hAnsi="Wingdings" w:hint="default"/>
      </w:rPr>
    </w:lvl>
  </w:abstractNum>
  <w:abstractNum w:abstractNumId="5" w15:restartNumberingAfterBreak="0">
    <w:nsid w:val="21765C42"/>
    <w:multiLevelType w:val="hybridMultilevel"/>
    <w:tmpl w:val="1C52CDB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241D1B1F"/>
    <w:multiLevelType w:val="multilevel"/>
    <w:tmpl w:val="92BEF964"/>
    <w:lvl w:ilvl="0">
      <w:start w:val="1"/>
      <w:numFmt w:val="bullet"/>
      <w:lvlText w:val=""/>
      <w:lvlJc w:val="left"/>
      <w:pPr>
        <w:ind w:left="630" w:hanging="360"/>
      </w:pPr>
      <w:rPr>
        <w:rFonts w:ascii="Symbol" w:hAnsi="Symbol" w:hint="default"/>
      </w:rPr>
    </w:lvl>
    <w:lvl w:ilvl="1">
      <w:start w:val="1"/>
      <w:numFmt w:val="bullet"/>
      <w:lvlText w:val="o"/>
      <w:lvlJc w:val="left"/>
      <w:pPr>
        <w:ind w:left="1350" w:hanging="360"/>
      </w:pPr>
      <w:rPr>
        <w:rFonts w:ascii="Courier New" w:hAnsi="Courier New" w:cs="Courier New" w:hint="default"/>
      </w:rPr>
    </w:lvl>
    <w:lvl w:ilvl="2">
      <w:start w:val="1"/>
      <w:numFmt w:val="bullet"/>
      <w:lvlText w:val=""/>
      <w:lvlJc w:val="left"/>
      <w:pPr>
        <w:ind w:left="2070" w:hanging="360"/>
      </w:pPr>
      <w:rPr>
        <w:rFonts w:ascii="Wingdings" w:hAnsi="Wingdings" w:hint="default"/>
      </w:rPr>
    </w:lvl>
    <w:lvl w:ilvl="3">
      <w:start w:val="1"/>
      <w:numFmt w:val="bullet"/>
      <w:lvlText w:val=""/>
      <w:lvlJc w:val="left"/>
      <w:pPr>
        <w:ind w:left="2790" w:hanging="360"/>
      </w:pPr>
      <w:rPr>
        <w:rFonts w:ascii="Symbol" w:hAnsi="Symbol" w:hint="default"/>
      </w:rPr>
    </w:lvl>
    <w:lvl w:ilvl="4">
      <w:start w:val="1"/>
      <w:numFmt w:val="bullet"/>
      <w:lvlText w:val="o"/>
      <w:lvlJc w:val="left"/>
      <w:pPr>
        <w:ind w:left="3510" w:hanging="360"/>
      </w:pPr>
      <w:rPr>
        <w:rFonts w:ascii="Courier New" w:hAnsi="Courier New" w:cs="Courier New" w:hint="default"/>
      </w:rPr>
    </w:lvl>
    <w:lvl w:ilvl="5">
      <w:start w:val="1"/>
      <w:numFmt w:val="bullet"/>
      <w:lvlText w:val=""/>
      <w:lvlJc w:val="left"/>
      <w:pPr>
        <w:ind w:left="4230" w:hanging="360"/>
      </w:pPr>
      <w:rPr>
        <w:rFonts w:ascii="Wingdings" w:hAnsi="Wingdings" w:hint="default"/>
      </w:rPr>
    </w:lvl>
    <w:lvl w:ilvl="6">
      <w:start w:val="1"/>
      <w:numFmt w:val="bullet"/>
      <w:lvlText w:val=""/>
      <w:lvlJc w:val="left"/>
      <w:pPr>
        <w:ind w:left="4950" w:hanging="360"/>
      </w:pPr>
      <w:rPr>
        <w:rFonts w:ascii="Symbol" w:hAnsi="Symbol" w:hint="default"/>
      </w:rPr>
    </w:lvl>
    <w:lvl w:ilvl="7">
      <w:start w:val="1"/>
      <w:numFmt w:val="bullet"/>
      <w:lvlText w:val="o"/>
      <w:lvlJc w:val="left"/>
      <w:pPr>
        <w:ind w:left="5670" w:hanging="360"/>
      </w:pPr>
      <w:rPr>
        <w:rFonts w:ascii="Courier New" w:hAnsi="Courier New" w:cs="Courier New" w:hint="default"/>
      </w:rPr>
    </w:lvl>
    <w:lvl w:ilvl="8">
      <w:start w:val="1"/>
      <w:numFmt w:val="bullet"/>
      <w:lvlText w:val=""/>
      <w:lvlJc w:val="left"/>
      <w:pPr>
        <w:ind w:left="6390" w:hanging="360"/>
      </w:pPr>
      <w:rPr>
        <w:rFonts w:ascii="Wingdings" w:hAnsi="Wingdings" w:hint="default"/>
      </w:rPr>
    </w:lvl>
  </w:abstractNum>
  <w:abstractNum w:abstractNumId="7" w15:restartNumberingAfterBreak="0">
    <w:nsid w:val="255A3311"/>
    <w:multiLevelType w:val="hybridMultilevel"/>
    <w:tmpl w:val="7924F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15779A"/>
    <w:multiLevelType w:val="hybridMultilevel"/>
    <w:tmpl w:val="92BEF96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2BFA53DD"/>
    <w:multiLevelType w:val="hybridMultilevel"/>
    <w:tmpl w:val="1CEC0FF2"/>
    <w:lvl w:ilvl="0" w:tplc="04090001">
      <w:start w:val="1"/>
      <w:numFmt w:val="bullet"/>
      <w:lvlText w:val=""/>
      <w:lvlJc w:val="left"/>
      <w:pPr>
        <w:ind w:left="540" w:hanging="360"/>
      </w:pPr>
      <w:rPr>
        <w:rFonts w:ascii="Symbol" w:hAnsi="Symbol" w:hint="default"/>
        <w:b w:val="0"/>
        <w:sz w:val="22"/>
      </w:rPr>
    </w:lvl>
    <w:lvl w:ilvl="1" w:tplc="04090005">
      <w:start w:val="1"/>
      <w:numFmt w:val="bullet"/>
      <w:lvlText w:val=""/>
      <w:lvlJc w:val="left"/>
      <w:pPr>
        <w:tabs>
          <w:tab w:val="num" w:pos="1440"/>
        </w:tabs>
        <w:ind w:left="1440" w:hanging="360"/>
      </w:pPr>
      <w:rPr>
        <w:rFonts w:ascii="Wingdings" w:hAnsi="Wingdings" w:hint="default"/>
        <w:b w:val="0"/>
        <w:sz w:val="22"/>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8D65B4"/>
    <w:multiLevelType w:val="hybridMultilevel"/>
    <w:tmpl w:val="E8083584"/>
    <w:lvl w:ilvl="0" w:tplc="4208ADC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590A9D"/>
    <w:multiLevelType w:val="hybridMultilevel"/>
    <w:tmpl w:val="96C0D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421C71"/>
    <w:multiLevelType w:val="hybridMultilevel"/>
    <w:tmpl w:val="B626864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4446770C"/>
    <w:multiLevelType w:val="hybridMultilevel"/>
    <w:tmpl w:val="CC44D10C"/>
    <w:lvl w:ilvl="0" w:tplc="C27A360C">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F23F91"/>
    <w:multiLevelType w:val="hybridMultilevel"/>
    <w:tmpl w:val="9C82D18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495A3620"/>
    <w:multiLevelType w:val="hybridMultilevel"/>
    <w:tmpl w:val="4BA45B88"/>
    <w:lvl w:ilvl="0" w:tplc="EAA4407A">
      <w:start w:val="1"/>
      <w:numFmt w:val="bullet"/>
      <w:lvlText w:val=""/>
      <w:lvlJc w:val="left"/>
      <w:pPr>
        <w:tabs>
          <w:tab w:val="num" w:pos="1080"/>
        </w:tabs>
        <w:ind w:left="1080" w:hanging="360"/>
      </w:pPr>
      <w:rPr>
        <w:rFonts w:ascii="Wingdings" w:hAnsi="Wingdings"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580AEB"/>
    <w:multiLevelType w:val="hybridMultilevel"/>
    <w:tmpl w:val="7D0837A0"/>
    <w:lvl w:ilvl="0" w:tplc="04090005">
      <w:start w:val="1"/>
      <w:numFmt w:val="bullet"/>
      <w:lvlText w:val=""/>
      <w:lvlJc w:val="left"/>
      <w:pPr>
        <w:tabs>
          <w:tab w:val="num" w:pos="900"/>
        </w:tabs>
        <w:ind w:left="900" w:hanging="360"/>
      </w:pPr>
      <w:rPr>
        <w:rFonts w:ascii="Wingdings" w:hAnsi="Wingdings" w:hint="default"/>
      </w:rPr>
    </w:lvl>
    <w:lvl w:ilvl="1" w:tplc="6E006778">
      <w:start w:val="1"/>
      <w:numFmt w:val="decimal"/>
      <w:lvlText w:val="%2."/>
      <w:lvlJc w:val="left"/>
      <w:pPr>
        <w:ind w:left="1620" w:hanging="360"/>
      </w:pPr>
      <w:rPr>
        <w:rFonts w:hint="default"/>
        <w:b w:val="0"/>
        <w:sz w:val="22"/>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56EB4AE7"/>
    <w:multiLevelType w:val="hybridMultilevel"/>
    <w:tmpl w:val="99862C3E"/>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8" w15:restartNumberingAfterBreak="0">
    <w:nsid w:val="58864BAC"/>
    <w:multiLevelType w:val="hybridMultilevel"/>
    <w:tmpl w:val="38F2E5A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59026088"/>
    <w:multiLevelType w:val="hybridMultilevel"/>
    <w:tmpl w:val="D0ACF886"/>
    <w:lvl w:ilvl="0" w:tplc="04090001">
      <w:start w:val="1"/>
      <w:numFmt w:val="bullet"/>
      <w:lvlText w:val=""/>
      <w:lvlJc w:val="left"/>
      <w:pPr>
        <w:ind w:left="540" w:hanging="360"/>
      </w:pPr>
      <w:rPr>
        <w:rFonts w:ascii="Symbol" w:hAnsi="Symbol" w:hint="default"/>
        <w:b w:val="0"/>
        <w:sz w:val="22"/>
      </w:rPr>
    </w:lvl>
    <w:lvl w:ilvl="1" w:tplc="04090005">
      <w:start w:val="1"/>
      <w:numFmt w:val="bullet"/>
      <w:lvlText w:val=""/>
      <w:lvlJc w:val="left"/>
      <w:pPr>
        <w:tabs>
          <w:tab w:val="num" w:pos="1440"/>
        </w:tabs>
        <w:ind w:left="1440" w:hanging="360"/>
      </w:pPr>
      <w:rPr>
        <w:rFonts w:ascii="Wingdings" w:hAnsi="Wingdings" w:hint="default"/>
        <w:b w:val="0"/>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60076F"/>
    <w:multiLevelType w:val="hybridMultilevel"/>
    <w:tmpl w:val="D2B2ACBA"/>
    <w:lvl w:ilvl="0" w:tplc="0F70B190">
      <w:start w:val="1"/>
      <w:numFmt w:val="lowerLetter"/>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3073E3"/>
    <w:multiLevelType w:val="hybridMultilevel"/>
    <w:tmpl w:val="1FBCF502"/>
    <w:lvl w:ilvl="0" w:tplc="4208ADC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47095A"/>
    <w:multiLevelType w:val="hybridMultilevel"/>
    <w:tmpl w:val="8BF01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492D16"/>
    <w:multiLevelType w:val="hybridMultilevel"/>
    <w:tmpl w:val="9044186A"/>
    <w:lvl w:ilvl="0" w:tplc="04090005">
      <w:start w:val="1"/>
      <w:numFmt w:val="bullet"/>
      <w:lvlText w:val=""/>
      <w:lvlJc w:val="left"/>
      <w:pPr>
        <w:tabs>
          <w:tab w:val="num" w:pos="907"/>
        </w:tabs>
        <w:ind w:left="907" w:hanging="360"/>
      </w:pPr>
      <w:rPr>
        <w:rFonts w:ascii="Wingdings" w:hAnsi="Wingdings"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24" w15:restartNumberingAfterBreak="0">
    <w:nsid w:val="71064D89"/>
    <w:multiLevelType w:val="hybridMultilevel"/>
    <w:tmpl w:val="ADAC508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1E645AC"/>
    <w:multiLevelType w:val="hybridMultilevel"/>
    <w:tmpl w:val="21200D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CC75F9"/>
    <w:multiLevelType w:val="hybridMultilevel"/>
    <w:tmpl w:val="6346085C"/>
    <w:lvl w:ilvl="0" w:tplc="EAA4407A">
      <w:start w:val="1"/>
      <w:numFmt w:val="bullet"/>
      <w:lvlText w:val=""/>
      <w:lvlJc w:val="left"/>
      <w:pPr>
        <w:tabs>
          <w:tab w:val="num" w:pos="1080"/>
        </w:tabs>
        <w:ind w:left="1080" w:hanging="360"/>
      </w:pPr>
      <w:rPr>
        <w:rFonts w:ascii="Wingdings" w:hAnsi="Wingdings"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4A6F47"/>
    <w:multiLevelType w:val="hybridMultilevel"/>
    <w:tmpl w:val="98A0AFB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15:restartNumberingAfterBreak="0">
    <w:nsid w:val="7DAD3A4A"/>
    <w:multiLevelType w:val="hybridMultilevel"/>
    <w:tmpl w:val="BE520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8"/>
  </w:num>
  <w:num w:numId="3">
    <w:abstractNumId w:val="20"/>
  </w:num>
  <w:num w:numId="4">
    <w:abstractNumId w:val="13"/>
  </w:num>
  <w:num w:numId="5">
    <w:abstractNumId w:val="3"/>
  </w:num>
  <w:num w:numId="6">
    <w:abstractNumId w:val="17"/>
  </w:num>
  <w:num w:numId="7">
    <w:abstractNumId w:val="19"/>
  </w:num>
  <w:num w:numId="8">
    <w:abstractNumId w:val="7"/>
  </w:num>
  <w:num w:numId="9">
    <w:abstractNumId w:val="18"/>
  </w:num>
  <w:num w:numId="10">
    <w:abstractNumId w:val="5"/>
  </w:num>
  <w:num w:numId="11">
    <w:abstractNumId w:val="4"/>
  </w:num>
  <w:num w:numId="12">
    <w:abstractNumId w:val="23"/>
  </w:num>
  <w:num w:numId="13">
    <w:abstractNumId w:val="16"/>
  </w:num>
  <w:num w:numId="14">
    <w:abstractNumId w:val="25"/>
  </w:num>
  <w:num w:numId="15">
    <w:abstractNumId w:val="1"/>
  </w:num>
  <w:num w:numId="16">
    <w:abstractNumId w:val="26"/>
  </w:num>
  <w:num w:numId="17">
    <w:abstractNumId w:val="2"/>
  </w:num>
  <w:num w:numId="18">
    <w:abstractNumId w:val="15"/>
  </w:num>
  <w:num w:numId="19">
    <w:abstractNumId w:val="0"/>
  </w:num>
  <w:num w:numId="20">
    <w:abstractNumId w:val="21"/>
  </w:num>
  <w:num w:numId="21">
    <w:abstractNumId w:val="6"/>
  </w:num>
  <w:num w:numId="22">
    <w:abstractNumId w:val="10"/>
  </w:num>
  <w:num w:numId="23">
    <w:abstractNumId w:val="27"/>
  </w:num>
  <w:num w:numId="24">
    <w:abstractNumId w:val="12"/>
  </w:num>
  <w:num w:numId="25">
    <w:abstractNumId w:val="11"/>
  </w:num>
  <w:num w:numId="26">
    <w:abstractNumId w:val="14"/>
  </w:num>
  <w:num w:numId="27">
    <w:abstractNumId w:val="9"/>
  </w:num>
  <w:num w:numId="28">
    <w:abstractNumId w:val="22"/>
  </w:num>
  <w:num w:numId="29">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022"/>
    <w:rsid w:val="000228B1"/>
    <w:rsid w:val="00035F69"/>
    <w:rsid w:val="000428AA"/>
    <w:rsid w:val="0004526B"/>
    <w:rsid w:val="000712EA"/>
    <w:rsid w:val="0007764D"/>
    <w:rsid w:val="000800BD"/>
    <w:rsid w:val="00082180"/>
    <w:rsid w:val="000826AF"/>
    <w:rsid w:val="00087053"/>
    <w:rsid w:val="00092122"/>
    <w:rsid w:val="000950A6"/>
    <w:rsid w:val="000A3DBC"/>
    <w:rsid w:val="000C5DEB"/>
    <w:rsid w:val="000D580B"/>
    <w:rsid w:val="000E3970"/>
    <w:rsid w:val="000E7811"/>
    <w:rsid w:val="00100740"/>
    <w:rsid w:val="00101006"/>
    <w:rsid w:val="00102077"/>
    <w:rsid w:val="00110B77"/>
    <w:rsid w:val="0011118B"/>
    <w:rsid w:val="00117EF9"/>
    <w:rsid w:val="001219D3"/>
    <w:rsid w:val="001266D5"/>
    <w:rsid w:val="001300BA"/>
    <w:rsid w:val="00135715"/>
    <w:rsid w:val="00136BAD"/>
    <w:rsid w:val="001511A4"/>
    <w:rsid w:val="00152A4F"/>
    <w:rsid w:val="001570B9"/>
    <w:rsid w:val="00161E58"/>
    <w:rsid w:val="0018519F"/>
    <w:rsid w:val="001939C3"/>
    <w:rsid w:val="0019632C"/>
    <w:rsid w:val="001B1293"/>
    <w:rsid w:val="001B5B4D"/>
    <w:rsid w:val="001C37B8"/>
    <w:rsid w:val="001D3836"/>
    <w:rsid w:val="001E6697"/>
    <w:rsid w:val="001F7588"/>
    <w:rsid w:val="00200D79"/>
    <w:rsid w:val="00221AF1"/>
    <w:rsid w:val="0023147A"/>
    <w:rsid w:val="002404E9"/>
    <w:rsid w:val="00247B45"/>
    <w:rsid w:val="00264575"/>
    <w:rsid w:val="002728BE"/>
    <w:rsid w:val="00287A77"/>
    <w:rsid w:val="00296F6F"/>
    <w:rsid w:val="002A3F9B"/>
    <w:rsid w:val="002A644D"/>
    <w:rsid w:val="002B4ADE"/>
    <w:rsid w:val="002C06BA"/>
    <w:rsid w:val="002C27C5"/>
    <w:rsid w:val="002E0E26"/>
    <w:rsid w:val="002E1A31"/>
    <w:rsid w:val="002E6210"/>
    <w:rsid w:val="002F2FC6"/>
    <w:rsid w:val="002F4022"/>
    <w:rsid w:val="0030581C"/>
    <w:rsid w:val="00312296"/>
    <w:rsid w:val="0031534B"/>
    <w:rsid w:val="00334386"/>
    <w:rsid w:val="00336EFC"/>
    <w:rsid w:val="00344C88"/>
    <w:rsid w:val="00346D30"/>
    <w:rsid w:val="00353840"/>
    <w:rsid w:val="003662C7"/>
    <w:rsid w:val="00366C9E"/>
    <w:rsid w:val="003763A7"/>
    <w:rsid w:val="003843B5"/>
    <w:rsid w:val="003853F4"/>
    <w:rsid w:val="003940EA"/>
    <w:rsid w:val="003941D0"/>
    <w:rsid w:val="00394D13"/>
    <w:rsid w:val="00394E83"/>
    <w:rsid w:val="00396AD7"/>
    <w:rsid w:val="003A2D22"/>
    <w:rsid w:val="003B3D43"/>
    <w:rsid w:val="003B7A76"/>
    <w:rsid w:val="003C39D2"/>
    <w:rsid w:val="003C4BC0"/>
    <w:rsid w:val="003C6A65"/>
    <w:rsid w:val="003D3B27"/>
    <w:rsid w:val="003E6BA5"/>
    <w:rsid w:val="003E7021"/>
    <w:rsid w:val="003F0F76"/>
    <w:rsid w:val="003F4D99"/>
    <w:rsid w:val="003F7E26"/>
    <w:rsid w:val="00404319"/>
    <w:rsid w:val="00405337"/>
    <w:rsid w:val="00406EA8"/>
    <w:rsid w:val="00416DFD"/>
    <w:rsid w:val="00425719"/>
    <w:rsid w:val="00431657"/>
    <w:rsid w:val="00433E22"/>
    <w:rsid w:val="00436805"/>
    <w:rsid w:val="00436C5A"/>
    <w:rsid w:val="00436DBE"/>
    <w:rsid w:val="004509EA"/>
    <w:rsid w:val="0045104B"/>
    <w:rsid w:val="00462576"/>
    <w:rsid w:val="004626C3"/>
    <w:rsid w:val="004647AF"/>
    <w:rsid w:val="004676D1"/>
    <w:rsid w:val="004701A9"/>
    <w:rsid w:val="00475042"/>
    <w:rsid w:val="00481B5A"/>
    <w:rsid w:val="004847DE"/>
    <w:rsid w:val="00485645"/>
    <w:rsid w:val="00492076"/>
    <w:rsid w:val="00495EBA"/>
    <w:rsid w:val="00496038"/>
    <w:rsid w:val="004B3255"/>
    <w:rsid w:val="004B5C17"/>
    <w:rsid w:val="004C25B1"/>
    <w:rsid w:val="004C30AD"/>
    <w:rsid w:val="004D415D"/>
    <w:rsid w:val="004D4574"/>
    <w:rsid w:val="004D7B92"/>
    <w:rsid w:val="004E3ABD"/>
    <w:rsid w:val="004E4E92"/>
    <w:rsid w:val="004E7D63"/>
    <w:rsid w:val="004F7F78"/>
    <w:rsid w:val="00507DF4"/>
    <w:rsid w:val="00510972"/>
    <w:rsid w:val="0051117D"/>
    <w:rsid w:val="00513663"/>
    <w:rsid w:val="00515115"/>
    <w:rsid w:val="0051541B"/>
    <w:rsid w:val="00515587"/>
    <w:rsid w:val="00517210"/>
    <w:rsid w:val="00517C72"/>
    <w:rsid w:val="00520801"/>
    <w:rsid w:val="005262A9"/>
    <w:rsid w:val="00527306"/>
    <w:rsid w:val="00527480"/>
    <w:rsid w:val="005314CD"/>
    <w:rsid w:val="0054281F"/>
    <w:rsid w:val="00556737"/>
    <w:rsid w:val="00557CB3"/>
    <w:rsid w:val="00571F95"/>
    <w:rsid w:val="0057543B"/>
    <w:rsid w:val="0057574D"/>
    <w:rsid w:val="00575B97"/>
    <w:rsid w:val="00580E40"/>
    <w:rsid w:val="00581D37"/>
    <w:rsid w:val="00594309"/>
    <w:rsid w:val="0059496D"/>
    <w:rsid w:val="005A7B97"/>
    <w:rsid w:val="005B266B"/>
    <w:rsid w:val="005C34FE"/>
    <w:rsid w:val="005C6136"/>
    <w:rsid w:val="005E3630"/>
    <w:rsid w:val="005E484B"/>
    <w:rsid w:val="005E5402"/>
    <w:rsid w:val="005E6BE6"/>
    <w:rsid w:val="005F257B"/>
    <w:rsid w:val="005F37B4"/>
    <w:rsid w:val="005F6660"/>
    <w:rsid w:val="00601CA6"/>
    <w:rsid w:val="006023C3"/>
    <w:rsid w:val="00605BED"/>
    <w:rsid w:val="00611B27"/>
    <w:rsid w:val="00616D36"/>
    <w:rsid w:val="0061780F"/>
    <w:rsid w:val="006219F7"/>
    <w:rsid w:val="00637FD7"/>
    <w:rsid w:val="00645D3F"/>
    <w:rsid w:val="00647736"/>
    <w:rsid w:val="00647803"/>
    <w:rsid w:val="00695213"/>
    <w:rsid w:val="00696303"/>
    <w:rsid w:val="006C0B48"/>
    <w:rsid w:val="006C29D7"/>
    <w:rsid w:val="006C452B"/>
    <w:rsid w:val="006C7434"/>
    <w:rsid w:val="006D7264"/>
    <w:rsid w:val="006E028F"/>
    <w:rsid w:val="006E6CA3"/>
    <w:rsid w:val="00721443"/>
    <w:rsid w:val="007230CE"/>
    <w:rsid w:val="007527DF"/>
    <w:rsid w:val="00753500"/>
    <w:rsid w:val="00761651"/>
    <w:rsid w:val="007728FD"/>
    <w:rsid w:val="007846D7"/>
    <w:rsid w:val="0079359C"/>
    <w:rsid w:val="0079594A"/>
    <w:rsid w:val="00796A4E"/>
    <w:rsid w:val="007B3F5D"/>
    <w:rsid w:val="007C1EBB"/>
    <w:rsid w:val="007D1721"/>
    <w:rsid w:val="007E2240"/>
    <w:rsid w:val="007E32A0"/>
    <w:rsid w:val="007E343B"/>
    <w:rsid w:val="007F356B"/>
    <w:rsid w:val="007F5D37"/>
    <w:rsid w:val="0080154E"/>
    <w:rsid w:val="00804105"/>
    <w:rsid w:val="00856BDC"/>
    <w:rsid w:val="00867647"/>
    <w:rsid w:val="00870A11"/>
    <w:rsid w:val="00877EDA"/>
    <w:rsid w:val="008813A7"/>
    <w:rsid w:val="00883F35"/>
    <w:rsid w:val="008A3E00"/>
    <w:rsid w:val="008B18E4"/>
    <w:rsid w:val="008B24AF"/>
    <w:rsid w:val="008D10D6"/>
    <w:rsid w:val="008D46D2"/>
    <w:rsid w:val="008E4AB8"/>
    <w:rsid w:val="008E5305"/>
    <w:rsid w:val="008F17FC"/>
    <w:rsid w:val="00917F08"/>
    <w:rsid w:val="0092153C"/>
    <w:rsid w:val="00927700"/>
    <w:rsid w:val="00934D00"/>
    <w:rsid w:val="00935FA5"/>
    <w:rsid w:val="00945180"/>
    <w:rsid w:val="009553D0"/>
    <w:rsid w:val="009804E3"/>
    <w:rsid w:val="00995A02"/>
    <w:rsid w:val="00997360"/>
    <w:rsid w:val="00997796"/>
    <w:rsid w:val="009A3BA3"/>
    <w:rsid w:val="009C1D32"/>
    <w:rsid w:val="009C1E69"/>
    <w:rsid w:val="009C48AA"/>
    <w:rsid w:val="009D0D5A"/>
    <w:rsid w:val="009D4D89"/>
    <w:rsid w:val="009D6F8F"/>
    <w:rsid w:val="009D7E03"/>
    <w:rsid w:val="009E07FD"/>
    <w:rsid w:val="009E3035"/>
    <w:rsid w:val="009E798E"/>
    <w:rsid w:val="009F00B9"/>
    <w:rsid w:val="00A14C8C"/>
    <w:rsid w:val="00A22E92"/>
    <w:rsid w:val="00A230D4"/>
    <w:rsid w:val="00A4500E"/>
    <w:rsid w:val="00A6393D"/>
    <w:rsid w:val="00A63F45"/>
    <w:rsid w:val="00A70448"/>
    <w:rsid w:val="00A76B24"/>
    <w:rsid w:val="00A775D6"/>
    <w:rsid w:val="00A8516A"/>
    <w:rsid w:val="00AA2599"/>
    <w:rsid w:val="00AC3491"/>
    <w:rsid w:val="00AE1EA1"/>
    <w:rsid w:val="00AE4EA5"/>
    <w:rsid w:val="00AE7066"/>
    <w:rsid w:val="00AF0547"/>
    <w:rsid w:val="00AF38FF"/>
    <w:rsid w:val="00AF4EB6"/>
    <w:rsid w:val="00B02FE9"/>
    <w:rsid w:val="00B05360"/>
    <w:rsid w:val="00B12D65"/>
    <w:rsid w:val="00B13B6F"/>
    <w:rsid w:val="00B14024"/>
    <w:rsid w:val="00B15B6D"/>
    <w:rsid w:val="00B173D5"/>
    <w:rsid w:val="00B17DEF"/>
    <w:rsid w:val="00B2537A"/>
    <w:rsid w:val="00B276AA"/>
    <w:rsid w:val="00B57E5A"/>
    <w:rsid w:val="00B61A8C"/>
    <w:rsid w:val="00B64C5B"/>
    <w:rsid w:val="00B76CA9"/>
    <w:rsid w:val="00B81BD4"/>
    <w:rsid w:val="00B836D8"/>
    <w:rsid w:val="00B92D7D"/>
    <w:rsid w:val="00B94559"/>
    <w:rsid w:val="00B95FBC"/>
    <w:rsid w:val="00BB2C65"/>
    <w:rsid w:val="00BB59E4"/>
    <w:rsid w:val="00BC3318"/>
    <w:rsid w:val="00BC77CB"/>
    <w:rsid w:val="00BD542C"/>
    <w:rsid w:val="00BE12F7"/>
    <w:rsid w:val="00BE1BAA"/>
    <w:rsid w:val="00BE1F4F"/>
    <w:rsid w:val="00BE5F46"/>
    <w:rsid w:val="00BE7D74"/>
    <w:rsid w:val="00BF3308"/>
    <w:rsid w:val="00BF373A"/>
    <w:rsid w:val="00C01A48"/>
    <w:rsid w:val="00C107E1"/>
    <w:rsid w:val="00C1178A"/>
    <w:rsid w:val="00C1275D"/>
    <w:rsid w:val="00C14225"/>
    <w:rsid w:val="00C210CA"/>
    <w:rsid w:val="00C24CFB"/>
    <w:rsid w:val="00C43249"/>
    <w:rsid w:val="00C52147"/>
    <w:rsid w:val="00C55F86"/>
    <w:rsid w:val="00C80DA6"/>
    <w:rsid w:val="00C83716"/>
    <w:rsid w:val="00C84951"/>
    <w:rsid w:val="00C90811"/>
    <w:rsid w:val="00C9596A"/>
    <w:rsid w:val="00CB00EE"/>
    <w:rsid w:val="00CB24B4"/>
    <w:rsid w:val="00CC165D"/>
    <w:rsid w:val="00CE2CB7"/>
    <w:rsid w:val="00CF3191"/>
    <w:rsid w:val="00CF7616"/>
    <w:rsid w:val="00CF79EE"/>
    <w:rsid w:val="00D066F9"/>
    <w:rsid w:val="00D11B7C"/>
    <w:rsid w:val="00D2112E"/>
    <w:rsid w:val="00D2781F"/>
    <w:rsid w:val="00D30B53"/>
    <w:rsid w:val="00D32958"/>
    <w:rsid w:val="00D339CC"/>
    <w:rsid w:val="00D444B7"/>
    <w:rsid w:val="00D45D7B"/>
    <w:rsid w:val="00D55C0C"/>
    <w:rsid w:val="00D74F83"/>
    <w:rsid w:val="00D75657"/>
    <w:rsid w:val="00D85D4C"/>
    <w:rsid w:val="00D902CD"/>
    <w:rsid w:val="00DA48FB"/>
    <w:rsid w:val="00DA65F6"/>
    <w:rsid w:val="00DB04EB"/>
    <w:rsid w:val="00DB5030"/>
    <w:rsid w:val="00DB55DF"/>
    <w:rsid w:val="00DC3E00"/>
    <w:rsid w:val="00DC73E6"/>
    <w:rsid w:val="00DD5557"/>
    <w:rsid w:val="00DD6672"/>
    <w:rsid w:val="00DD708A"/>
    <w:rsid w:val="00DE1D08"/>
    <w:rsid w:val="00E022FA"/>
    <w:rsid w:val="00E14687"/>
    <w:rsid w:val="00E25BD3"/>
    <w:rsid w:val="00E31CA2"/>
    <w:rsid w:val="00E32BB6"/>
    <w:rsid w:val="00E403D7"/>
    <w:rsid w:val="00E4162F"/>
    <w:rsid w:val="00E41717"/>
    <w:rsid w:val="00E618C2"/>
    <w:rsid w:val="00E635FF"/>
    <w:rsid w:val="00E650DA"/>
    <w:rsid w:val="00E66E00"/>
    <w:rsid w:val="00E72063"/>
    <w:rsid w:val="00E77464"/>
    <w:rsid w:val="00E82AF8"/>
    <w:rsid w:val="00E84226"/>
    <w:rsid w:val="00E90624"/>
    <w:rsid w:val="00E921BE"/>
    <w:rsid w:val="00E959CF"/>
    <w:rsid w:val="00E97B6E"/>
    <w:rsid w:val="00EA31E4"/>
    <w:rsid w:val="00EA3AB3"/>
    <w:rsid w:val="00EC6238"/>
    <w:rsid w:val="00EC6C70"/>
    <w:rsid w:val="00ED4FFC"/>
    <w:rsid w:val="00EE659A"/>
    <w:rsid w:val="00EE7201"/>
    <w:rsid w:val="00EF6EE9"/>
    <w:rsid w:val="00F002BA"/>
    <w:rsid w:val="00F06050"/>
    <w:rsid w:val="00F22196"/>
    <w:rsid w:val="00F309EE"/>
    <w:rsid w:val="00F32AD8"/>
    <w:rsid w:val="00F46D85"/>
    <w:rsid w:val="00F63DE9"/>
    <w:rsid w:val="00F850EB"/>
    <w:rsid w:val="00F86913"/>
    <w:rsid w:val="00F93280"/>
    <w:rsid w:val="00F93D00"/>
    <w:rsid w:val="00F94718"/>
    <w:rsid w:val="00F976AC"/>
    <w:rsid w:val="00FA12A0"/>
    <w:rsid w:val="00FA7FE2"/>
    <w:rsid w:val="00FB5D7D"/>
    <w:rsid w:val="00FC3329"/>
    <w:rsid w:val="00FC43CD"/>
    <w:rsid w:val="00FD7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BFE5F"/>
  <w15:chartTrackingRefBased/>
  <w15:docId w15:val="{53F3EB61-BFCF-2D4D-A484-5C3D39EB9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31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4022"/>
    <w:pPr>
      <w:spacing w:after="0" w:line="240" w:lineRule="auto"/>
    </w:pPr>
    <w:rPr>
      <w:rFonts w:ascii="Times New Roman" w:eastAsia="Times New Roman" w:hAnsi="Times New Roman"/>
      <w:sz w:val="24"/>
      <w:szCs w:val="24"/>
    </w:rPr>
  </w:style>
  <w:style w:type="character" w:styleId="Strong">
    <w:name w:val="Strong"/>
    <w:uiPriority w:val="22"/>
    <w:qFormat/>
    <w:rsid w:val="002F4022"/>
    <w:rPr>
      <w:b/>
      <w:bCs/>
    </w:rPr>
  </w:style>
  <w:style w:type="table" w:styleId="TableGrid">
    <w:name w:val="Table Grid"/>
    <w:basedOn w:val="TableNormal"/>
    <w:uiPriority w:val="59"/>
    <w:rsid w:val="00C117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rsid w:val="00AE7066"/>
    <w:pPr>
      <w:spacing w:after="0" w:line="240" w:lineRule="auto"/>
      <w:ind w:left="720"/>
    </w:pPr>
    <w:rPr>
      <w:rFonts w:ascii="Times New Roman" w:eastAsia="Times New Roman" w:hAnsi="Times New Roman"/>
      <w:sz w:val="24"/>
      <w:szCs w:val="20"/>
      <w:lang w:val="x-none" w:eastAsia="x-none"/>
    </w:rPr>
  </w:style>
  <w:style w:type="character" w:customStyle="1" w:styleId="BodyTextIndentChar">
    <w:name w:val="Body Text Indent Char"/>
    <w:link w:val="BodyTextIndent"/>
    <w:rsid w:val="00AE7066"/>
    <w:rPr>
      <w:rFonts w:ascii="Times New Roman" w:eastAsia="Times New Roman" w:hAnsi="Times New Roman"/>
      <w:sz w:val="24"/>
    </w:rPr>
  </w:style>
  <w:style w:type="paragraph" w:styleId="ListParagraph">
    <w:name w:val="List Paragraph"/>
    <w:basedOn w:val="Normal"/>
    <w:uiPriority w:val="34"/>
    <w:qFormat/>
    <w:rsid w:val="00AE7066"/>
    <w:pPr>
      <w:spacing w:after="0" w:line="240" w:lineRule="auto"/>
      <w:ind w:left="720"/>
    </w:pPr>
    <w:rPr>
      <w:rFonts w:ascii="Times New Roman" w:eastAsia="Times New Roman" w:hAnsi="Times New Roman"/>
      <w:sz w:val="24"/>
      <w:szCs w:val="20"/>
    </w:rPr>
  </w:style>
  <w:style w:type="paragraph" w:styleId="BalloonText">
    <w:name w:val="Balloon Text"/>
    <w:basedOn w:val="Normal"/>
    <w:link w:val="BalloonTextChar"/>
    <w:uiPriority w:val="99"/>
    <w:semiHidden/>
    <w:unhideWhenUsed/>
    <w:rsid w:val="0004526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4526B"/>
    <w:rPr>
      <w:rFonts w:ascii="Tahoma" w:hAnsi="Tahoma" w:cs="Tahoma"/>
      <w:sz w:val="16"/>
      <w:szCs w:val="16"/>
    </w:rPr>
  </w:style>
  <w:style w:type="paragraph" w:styleId="BodyText">
    <w:name w:val="Body Text"/>
    <w:basedOn w:val="Normal"/>
    <w:link w:val="BodyTextChar"/>
    <w:uiPriority w:val="99"/>
    <w:semiHidden/>
    <w:unhideWhenUsed/>
    <w:rsid w:val="00A22E92"/>
    <w:pPr>
      <w:spacing w:after="120"/>
    </w:pPr>
    <w:rPr>
      <w:lang w:val="x-none" w:eastAsia="x-none"/>
    </w:rPr>
  </w:style>
  <w:style w:type="character" w:customStyle="1" w:styleId="BodyTextChar">
    <w:name w:val="Body Text Char"/>
    <w:link w:val="BodyText"/>
    <w:uiPriority w:val="99"/>
    <w:semiHidden/>
    <w:rsid w:val="00A22E92"/>
    <w:rPr>
      <w:sz w:val="22"/>
      <w:szCs w:val="22"/>
    </w:rPr>
  </w:style>
  <w:style w:type="paragraph" w:styleId="NoSpacing">
    <w:name w:val="No Spacing"/>
    <w:uiPriority w:val="1"/>
    <w:qFormat/>
    <w:rsid w:val="00496038"/>
    <w:rPr>
      <w:sz w:val="22"/>
      <w:szCs w:val="22"/>
    </w:rPr>
  </w:style>
  <w:style w:type="paragraph" w:styleId="BodyTextIndent2">
    <w:name w:val="Body Text Indent 2"/>
    <w:basedOn w:val="Normal"/>
    <w:link w:val="BodyTextIndent2Char"/>
    <w:uiPriority w:val="99"/>
    <w:semiHidden/>
    <w:unhideWhenUsed/>
    <w:rsid w:val="00C52147"/>
    <w:pPr>
      <w:spacing w:after="120" w:line="480" w:lineRule="auto"/>
      <w:ind w:left="360"/>
    </w:pPr>
  </w:style>
  <w:style w:type="character" w:customStyle="1" w:styleId="BodyTextIndent2Char">
    <w:name w:val="Body Text Indent 2 Char"/>
    <w:link w:val="BodyTextIndent2"/>
    <w:uiPriority w:val="99"/>
    <w:semiHidden/>
    <w:rsid w:val="00C52147"/>
    <w:rPr>
      <w:sz w:val="22"/>
      <w:szCs w:val="22"/>
    </w:rPr>
  </w:style>
  <w:style w:type="character" w:styleId="Hyperlink">
    <w:name w:val="Hyperlink"/>
    <w:basedOn w:val="DefaultParagraphFont"/>
    <w:uiPriority w:val="99"/>
    <w:unhideWhenUsed/>
    <w:rsid w:val="00117E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930045">
      <w:bodyDiv w:val="1"/>
      <w:marLeft w:val="0"/>
      <w:marRight w:val="0"/>
      <w:marTop w:val="0"/>
      <w:marBottom w:val="0"/>
      <w:divBdr>
        <w:top w:val="none" w:sz="0" w:space="0" w:color="auto"/>
        <w:left w:val="none" w:sz="0" w:space="0" w:color="auto"/>
        <w:bottom w:val="none" w:sz="0" w:space="0" w:color="auto"/>
        <w:right w:val="none" w:sz="0" w:space="0" w:color="auto"/>
      </w:divBdr>
    </w:div>
    <w:div w:id="1112633088">
      <w:bodyDiv w:val="1"/>
      <w:marLeft w:val="0"/>
      <w:marRight w:val="0"/>
      <w:marTop w:val="0"/>
      <w:marBottom w:val="0"/>
      <w:divBdr>
        <w:top w:val="none" w:sz="0" w:space="0" w:color="auto"/>
        <w:left w:val="none" w:sz="0" w:space="0" w:color="auto"/>
        <w:bottom w:val="none" w:sz="0" w:space="0" w:color="auto"/>
        <w:right w:val="none" w:sz="0" w:space="0" w:color="auto"/>
      </w:divBdr>
      <w:divsChild>
        <w:div w:id="663363584">
          <w:marLeft w:val="0"/>
          <w:marRight w:val="0"/>
          <w:marTop w:val="0"/>
          <w:marBottom w:val="0"/>
          <w:divBdr>
            <w:top w:val="none" w:sz="0" w:space="0" w:color="auto"/>
            <w:left w:val="none" w:sz="0" w:space="0" w:color="auto"/>
            <w:bottom w:val="none" w:sz="0" w:space="0" w:color="auto"/>
            <w:right w:val="none" w:sz="0" w:space="0" w:color="auto"/>
          </w:divBdr>
          <w:divsChild>
            <w:div w:id="735128537">
              <w:marLeft w:val="0"/>
              <w:marRight w:val="0"/>
              <w:marTop w:val="0"/>
              <w:marBottom w:val="0"/>
              <w:divBdr>
                <w:top w:val="none" w:sz="0" w:space="0" w:color="auto"/>
                <w:left w:val="none" w:sz="0" w:space="0" w:color="auto"/>
                <w:bottom w:val="none" w:sz="0" w:space="0" w:color="auto"/>
                <w:right w:val="none" w:sz="0" w:space="0" w:color="auto"/>
              </w:divBdr>
              <w:divsChild>
                <w:div w:id="1365714187">
                  <w:marLeft w:val="0"/>
                  <w:marRight w:val="0"/>
                  <w:marTop w:val="0"/>
                  <w:marBottom w:val="0"/>
                  <w:divBdr>
                    <w:top w:val="none" w:sz="0" w:space="0" w:color="auto"/>
                    <w:left w:val="none" w:sz="0" w:space="0" w:color="auto"/>
                    <w:bottom w:val="none" w:sz="0" w:space="0" w:color="auto"/>
                    <w:right w:val="none" w:sz="0" w:space="0" w:color="auto"/>
                  </w:divBdr>
                  <w:divsChild>
                    <w:div w:id="2097239075">
                      <w:marLeft w:val="0"/>
                      <w:marRight w:val="0"/>
                      <w:marTop w:val="0"/>
                      <w:marBottom w:val="0"/>
                      <w:divBdr>
                        <w:top w:val="none" w:sz="0" w:space="0" w:color="auto"/>
                        <w:left w:val="none" w:sz="0" w:space="0" w:color="auto"/>
                        <w:bottom w:val="none" w:sz="0" w:space="0" w:color="auto"/>
                        <w:right w:val="none" w:sz="0" w:space="0" w:color="auto"/>
                      </w:divBdr>
                      <w:divsChild>
                        <w:div w:id="924538632">
                          <w:marLeft w:val="0"/>
                          <w:marRight w:val="0"/>
                          <w:marTop w:val="0"/>
                          <w:marBottom w:val="0"/>
                          <w:divBdr>
                            <w:top w:val="none" w:sz="0" w:space="0" w:color="auto"/>
                            <w:left w:val="none" w:sz="0" w:space="0" w:color="auto"/>
                            <w:bottom w:val="none" w:sz="0" w:space="0" w:color="auto"/>
                            <w:right w:val="none" w:sz="0" w:space="0" w:color="auto"/>
                          </w:divBdr>
                          <w:divsChild>
                            <w:div w:id="1883978651">
                              <w:marLeft w:val="0"/>
                              <w:marRight w:val="0"/>
                              <w:marTop w:val="75"/>
                              <w:marBottom w:val="0"/>
                              <w:divBdr>
                                <w:top w:val="single" w:sz="6" w:space="4" w:color="969696"/>
                                <w:left w:val="single" w:sz="6" w:space="8" w:color="969696"/>
                                <w:bottom w:val="single" w:sz="6" w:space="8" w:color="969696"/>
                                <w:right w:val="single" w:sz="6" w:space="8" w:color="969696"/>
                              </w:divBdr>
                              <w:divsChild>
                                <w:div w:id="1844007656">
                                  <w:marLeft w:val="0"/>
                                  <w:marRight w:val="0"/>
                                  <w:marTop w:val="75"/>
                                  <w:marBottom w:val="0"/>
                                  <w:divBdr>
                                    <w:top w:val="none" w:sz="0" w:space="0" w:color="auto"/>
                                    <w:left w:val="none" w:sz="0" w:space="0" w:color="auto"/>
                                    <w:bottom w:val="none" w:sz="0" w:space="0" w:color="auto"/>
                                    <w:right w:val="none" w:sz="0" w:space="0" w:color="auto"/>
                                  </w:divBdr>
                                  <w:divsChild>
                                    <w:div w:id="52042396">
                                      <w:marLeft w:val="0"/>
                                      <w:marRight w:val="0"/>
                                      <w:marTop w:val="0"/>
                                      <w:marBottom w:val="0"/>
                                      <w:divBdr>
                                        <w:top w:val="none" w:sz="0" w:space="0" w:color="auto"/>
                                        <w:left w:val="none" w:sz="0" w:space="0" w:color="auto"/>
                                        <w:bottom w:val="none" w:sz="0" w:space="0" w:color="auto"/>
                                        <w:right w:val="none" w:sz="0" w:space="0" w:color="auto"/>
                                      </w:divBdr>
                                    </w:div>
                                    <w:div w:id="365254707">
                                      <w:marLeft w:val="0"/>
                                      <w:marRight w:val="0"/>
                                      <w:marTop w:val="0"/>
                                      <w:marBottom w:val="0"/>
                                      <w:divBdr>
                                        <w:top w:val="none" w:sz="0" w:space="0" w:color="auto"/>
                                        <w:left w:val="none" w:sz="0" w:space="0" w:color="auto"/>
                                        <w:bottom w:val="none" w:sz="0" w:space="0" w:color="auto"/>
                                        <w:right w:val="none" w:sz="0" w:space="0" w:color="auto"/>
                                      </w:divBdr>
                                    </w:div>
                                    <w:div w:id="559708452">
                                      <w:marLeft w:val="0"/>
                                      <w:marRight w:val="0"/>
                                      <w:marTop w:val="0"/>
                                      <w:marBottom w:val="0"/>
                                      <w:divBdr>
                                        <w:top w:val="none" w:sz="0" w:space="0" w:color="auto"/>
                                        <w:left w:val="none" w:sz="0" w:space="0" w:color="auto"/>
                                        <w:bottom w:val="none" w:sz="0" w:space="0" w:color="auto"/>
                                        <w:right w:val="none" w:sz="0" w:space="0" w:color="auto"/>
                                      </w:divBdr>
                                    </w:div>
                                    <w:div w:id="824932199">
                                      <w:marLeft w:val="0"/>
                                      <w:marRight w:val="0"/>
                                      <w:marTop w:val="0"/>
                                      <w:marBottom w:val="0"/>
                                      <w:divBdr>
                                        <w:top w:val="none" w:sz="0" w:space="0" w:color="auto"/>
                                        <w:left w:val="none" w:sz="0" w:space="0" w:color="auto"/>
                                        <w:bottom w:val="none" w:sz="0" w:space="0" w:color="auto"/>
                                        <w:right w:val="none" w:sz="0" w:space="0" w:color="auto"/>
                                      </w:divBdr>
                                    </w:div>
                                    <w:div w:id="967853226">
                                      <w:marLeft w:val="0"/>
                                      <w:marRight w:val="0"/>
                                      <w:marTop w:val="0"/>
                                      <w:marBottom w:val="0"/>
                                      <w:divBdr>
                                        <w:top w:val="none" w:sz="0" w:space="0" w:color="auto"/>
                                        <w:left w:val="none" w:sz="0" w:space="0" w:color="auto"/>
                                        <w:bottom w:val="none" w:sz="0" w:space="0" w:color="auto"/>
                                        <w:right w:val="none" w:sz="0" w:space="0" w:color="auto"/>
                                      </w:divBdr>
                                    </w:div>
                                    <w:div w:id="1171869756">
                                      <w:marLeft w:val="0"/>
                                      <w:marRight w:val="0"/>
                                      <w:marTop w:val="0"/>
                                      <w:marBottom w:val="0"/>
                                      <w:divBdr>
                                        <w:top w:val="none" w:sz="0" w:space="0" w:color="auto"/>
                                        <w:left w:val="none" w:sz="0" w:space="0" w:color="auto"/>
                                        <w:bottom w:val="none" w:sz="0" w:space="0" w:color="auto"/>
                                        <w:right w:val="none" w:sz="0" w:space="0" w:color="auto"/>
                                      </w:divBdr>
                                    </w:div>
                                    <w:div w:id="1201867483">
                                      <w:marLeft w:val="0"/>
                                      <w:marRight w:val="0"/>
                                      <w:marTop w:val="0"/>
                                      <w:marBottom w:val="0"/>
                                      <w:divBdr>
                                        <w:top w:val="none" w:sz="0" w:space="0" w:color="auto"/>
                                        <w:left w:val="none" w:sz="0" w:space="0" w:color="auto"/>
                                        <w:bottom w:val="none" w:sz="0" w:space="0" w:color="auto"/>
                                        <w:right w:val="none" w:sz="0" w:space="0" w:color="auto"/>
                                      </w:divBdr>
                                    </w:div>
                                    <w:div w:id="1385252296">
                                      <w:marLeft w:val="0"/>
                                      <w:marRight w:val="0"/>
                                      <w:marTop w:val="0"/>
                                      <w:marBottom w:val="0"/>
                                      <w:divBdr>
                                        <w:top w:val="none" w:sz="0" w:space="0" w:color="auto"/>
                                        <w:left w:val="none" w:sz="0" w:space="0" w:color="auto"/>
                                        <w:bottom w:val="none" w:sz="0" w:space="0" w:color="auto"/>
                                        <w:right w:val="none" w:sz="0" w:space="0" w:color="auto"/>
                                      </w:divBdr>
                                    </w:div>
                                    <w:div w:id="1395352022">
                                      <w:marLeft w:val="0"/>
                                      <w:marRight w:val="0"/>
                                      <w:marTop w:val="0"/>
                                      <w:marBottom w:val="0"/>
                                      <w:divBdr>
                                        <w:top w:val="none" w:sz="0" w:space="0" w:color="auto"/>
                                        <w:left w:val="none" w:sz="0" w:space="0" w:color="auto"/>
                                        <w:bottom w:val="none" w:sz="0" w:space="0" w:color="auto"/>
                                        <w:right w:val="none" w:sz="0" w:space="0" w:color="auto"/>
                                      </w:divBdr>
                                    </w:div>
                                    <w:div w:id="1426194911">
                                      <w:marLeft w:val="0"/>
                                      <w:marRight w:val="0"/>
                                      <w:marTop w:val="0"/>
                                      <w:marBottom w:val="0"/>
                                      <w:divBdr>
                                        <w:top w:val="none" w:sz="0" w:space="0" w:color="auto"/>
                                        <w:left w:val="none" w:sz="0" w:space="0" w:color="auto"/>
                                        <w:bottom w:val="none" w:sz="0" w:space="0" w:color="auto"/>
                                        <w:right w:val="none" w:sz="0" w:space="0" w:color="auto"/>
                                      </w:divBdr>
                                    </w:div>
                                    <w:div w:id="214253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90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pars.org/career-opportunities.html" TargetMode="External"/><Relationship Id="rId5" Type="http://schemas.openxmlformats.org/officeDocument/2006/relationships/hyperlink" Target="mailto:SEARCH@sapar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2278</Words>
  <Characters>12989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lpstr>
    </vt:vector>
  </TitlesOfParts>
  <Company>Toshiba</Company>
  <LinksUpToDate>false</LinksUpToDate>
  <CharactersWithSpaces>15237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LBouchard LLC</dc:creator>
  <cp:keywords/>
  <cp:lastModifiedBy>Meagan</cp:lastModifiedBy>
  <cp:revision>3</cp:revision>
  <cp:lastPrinted>2018-08-22T19:37:00Z</cp:lastPrinted>
  <dcterms:created xsi:type="dcterms:W3CDTF">2023-03-30T15:53:00Z</dcterms:created>
  <dcterms:modified xsi:type="dcterms:W3CDTF">2023-03-30T16:44:00Z</dcterms:modified>
</cp:coreProperties>
</file>